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9A6B" w14:textId="6D79036E" w:rsidR="0079338E" w:rsidRDefault="0079338E" w:rsidP="0079338E">
      <w:pPr>
        <w:spacing w:after="0"/>
        <w:rPr>
          <w:b/>
          <w:bCs/>
        </w:rPr>
      </w:pPr>
      <w:r w:rsidRPr="0079338E">
        <w:rPr>
          <w:b/>
          <w:bCs/>
        </w:rPr>
        <w:t>Cash Converters South Africa Auction Event Terms &amp; Conditions</w:t>
      </w:r>
    </w:p>
    <w:p w14:paraId="530DAFFE" w14:textId="77777777" w:rsidR="0079338E" w:rsidRDefault="0079338E" w:rsidP="0079338E">
      <w:pPr>
        <w:spacing w:after="0"/>
      </w:pPr>
    </w:p>
    <w:p w14:paraId="5E366570" w14:textId="5B1091FC" w:rsidR="00A31662" w:rsidRDefault="0079338E" w:rsidP="0079338E">
      <w:pPr>
        <w:spacing w:after="0"/>
        <w:jc w:val="both"/>
      </w:pPr>
      <w:r>
        <w:t>These terms and conditions (</w:t>
      </w:r>
      <w:r w:rsidR="00A46AA5">
        <w:t xml:space="preserve">the </w:t>
      </w:r>
      <w:r>
        <w:t>"</w:t>
      </w:r>
      <w:r w:rsidR="00A46AA5">
        <w:t xml:space="preserve">Auction </w:t>
      </w:r>
      <w:r>
        <w:t>Terms") govern your participation in Auction Event</w:t>
      </w:r>
      <w:r w:rsidR="00B253F4">
        <w:t>s</w:t>
      </w:r>
      <w:r w:rsidR="00A45973">
        <w:t>.</w:t>
      </w:r>
      <w:r>
        <w:t xml:space="preserve"> ("Auction</w:t>
      </w:r>
      <w:r w:rsidR="00B253F4">
        <w:t>s</w:t>
      </w:r>
      <w:r>
        <w:t>") hosted by Cash Converters Southern Africa (Pty) Ltd ("Cash Converters", "we", "us", or "our") through our website located at www.cashconverters.co.za (</w:t>
      </w:r>
      <w:r w:rsidR="000E441C">
        <w:t xml:space="preserve">the </w:t>
      </w:r>
      <w:r>
        <w:t>"Website</w:t>
      </w:r>
      <w:r w:rsidR="004858BC">
        <w:t>”</w:t>
      </w:r>
      <w:r>
        <w:t xml:space="preserve">). </w:t>
      </w:r>
    </w:p>
    <w:p w14:paraId="747AA26B" w14:textId="77777777" w:rsidR="001D43C0" w:rsidRDefault="001D43C0" w:rsidP="0079338E">
      <w:pPr>
        <w:spacing w:after="0"/>
        <w:jc w:val="both"/>
      </w:pPr>
    </w:p>
    <w:p w14:paraId="759BA20E" w14:textId="77A3B903" w:rsidR="00F44AAB" w:rsidRDefault="00A31662" w:rsidP="0079338E">
      <w:pPr>
        <w:spacing w:after="0"/>
        <w:jc w:val="both"/>
      </w:pPr>
      <w:r w:rsidRPr="00A31662">
        <w:t xml:space="preserve">By participating in the Auction, you agree to these </w:t>
      </w:r>
      <w:r w:rsidR="00A175E1">
        <w:t>Auction</w:t>
      </w:r>
      <w:r w:rsidRPr="00A31662">
        <w:t xml:space="preserve"> Terms, as well as the Cash Converters South</w:t>
      </w:r>
      <w:r w:rsidR="00DF4300">
        <w:t>ern</w:t>
      </w:r>
      <w:r w:rsidRPr="00A31662">
        <w:t xml:space="preserve"> Africa</w:t>
      </w:r>
      <w:r w:rsidR="00DF4300">
        <w:t xml:space="preserve"> (Pty) Ltd</w:t>
      </w:r>
      <w:r w:rsidRPr="00A31662">
        <w:t xml:space="preserve"> </w:t>
      </w:r>
      <w:proofErr w:type="spellStart"/>
      <w:r w:rsidRPr="00A31662">
        <w:t>Webshop</w:t>
      </w:r>
      <w:proofErr w:type="spellEnd"/>
      <w:r w:rsidRPr="00A31662">
        <w:t xml:space="preserve"> Terms &amp; Conditions</w:t>
      </w:r>
      <w:r w:rsidR="00156FF0">
        <w:t xml:space="preserve"> (the “</w:t>
      </w:r>
      <w:proofErr w:type="spellStart"/>
      <w:r w:rsidR="00156FF0">
        <w:t>Webshop</w:t>
      </w:r>
      <w:proofErr w:type="spellEnd"/>
      <w:r w:rsidR="00156FF0">
        <w:t xml:space="preserve"> Terms”)</w:t>
      </w:r>
      <w:r w:rsidRPr="00A31662">
        <w:t>. You also acknowledge that these terms form a legally binding agreement between you</w:t>
      </w:r>
      <w:r w:rsidR="003A3F0E">
        <w:t>,</w:t>
      </w:r>
      <w:r w:rsidRPr="00A31662">
        <w:t xml:space="preserve"> Cash Converters</w:t>
      </w:r>
      <w:r w:rsidR="00DC2852">
        <w:t xml:space="preserve"> and Cash Converters Franchisees</w:t>
      </w:r>
      <w:r w:rsidRPr="00A31662">
        <w:t>.</w:t>
      </w:r>
    </w:p>
    <w:p w14:paraId="5A3C6363" w14:textId="77777777" w:rsidR="0024630D" w:rsidRDefault="0024630D" w:rsidP="0079338E">
      <w:pPr>
        <w:spacing w:after="0"/>
        <w:jc w:val="both"/>
      </w:pPr>
    </w:p>
    <w:p w14:paraId="2E4795D8" w14:textId="7CB801E5" w:rsidR="0079338E" w:rsidRPr="00190C18" w:rsidRDefault="00776C9A" w:rsidP="00190C18">
      <w:pPr>
        <w:spacing w:line="276" w:lineRule="auto"/>
        <w:jc w:val="both"/>
        <w:rPr>
          <w:rFonts w:ascii="Co Headline" w:hAnsi="Co Headline"/>
          <w:color w:val="862633"/>
        </w:rPr>
      </w:pPr>
      <w:r>
        <w:rPr>
          <w:rFonts w:eastAsia="Times New Roman" w:cs="Calibri"/>
          <w:kern w:val="0"/>
          <w:lang w:eastAsia="en-ZA"/>
          <w14:ligatures w14:val="none"/>
        </w:rPr>
        <w:t xml:space="preserve">These </w:t>
      </w:r>
      <w:r w:rsidR="009625A3">
        <w:rPr>
          <w:rFonts w:eastAsia="Times New Roman" w:cs="Calibri"/>
          <w:kern w:val="0"/>
          <w:lang w:eastAsia="en-ZA"/>
          <w14:ligatures w14:val="none"/>
        </w:rPr>
        <w:t>Auction</w:t>
      </w:r>
      <w:r w:rsidR="00FD47EB">
        <w:rPr>
          <w:rFonts w:eastAsia="Times New Roman" w:cs="Calibri"/>
          <w:kern w:val="0"/>
          <w:lang w:eastAsia="en-ZA"/>
          <w14:ligatures w14:val="none"/>
        </w:rPr>
        <w:t xml:space="preserve"> Terms</w:t>
      </w:r>
      <w:r w:rsidR="004E6636">
        <w:rPr>
          <w:rFonts w:eastAsia="Times New Roman" w:cs="Calibri"/>
          <w:kern w:val="0"/>
          <w:lang w:eastAsia="en-ZA"/>
          <w14:ligatures w14:val="none"/>
        </w:rPr>
        <w:t xml:space="preserve"> </w:t>
      </w:r>
      <w:r w:rsidR="004A2CA2" w:rsidRPr="00CB02E6">
        <w:rPr>
          <w:rFonts w:eastAsia="Times New Roman" w:cs="Calibri"/>
          <w:kern w:val="0"/>
          <w:lang w:eastAsia="en-ZA"/>
          <w14:ligatures w14:val="none"/>
        </w:rPr>
        <w:t>complement and should be read in conjunction with all other</w:t>
      </w:r>
      <w:r w:rsidR="000470CC">
        <w:rPr>
          <w:rFonts w:eastAsia="Times New Roman" w:cs="Calibri"/>
          <w:kern w:val="0"/>
          <w:lang w:eastAsia="en-ZA"/>
          <w14:ligatures w14:val="none"/>
        </w:rPr>
        <w:t xml:space="preserve"> </w:t>
      </w:r>
      <w:r w:rsidR="004A2CA2" w:rsidRPr="00CB02E6">
        <w:rPr>
          <w:rFonts w:eastAsia="Times New Roman" w:cs="Calibri"/>
          <w:kern w:val="0"/>
          <w:lang w:eastAsia="en-ZA"/>
          <w14:ligatures w14:val="none"/>
        </w:rPr>
        <w:t>agreements</w:t>
      </w:r>
      <w:r w:rsidR="009A2E4B">
        <w:rPr>
          <w:rFonts w:eastAsia="Times New Roman" w:cs="Calibri"/>
          <w:kern w:val="0"/>
          <w:lang w:eastAsia="en-ZA"/>
          <w14:ligatures w14:val="none"/>
        </w:rPr>
        <w:t>,</w:t>
      </w:r>
      <w:r w:rsidR="004A2CA2" w:rsidRPr="00CB02E6">
        <w:rPr>
          <w:rFonts w:eastAsia="Times New Roman" w:cs="Calibri"/>
          <w:kern w:val="0"/>
          <w:lang w:eastAsia="en-ZA"/>
          <w14:ligatures w14:val="none"/>
        </w:rPr>
        <w:t xml:space="preserve"> policies</w:t>
      </w:r>
      <w:r w:rsidR="005D2D1E">
        <w:rPr>
          <w:rFonts w:eastAsia="Times New Roman" w:cs="Calibri"/>
          <w:kern w:val="0"/>
          <w:lang w:eastAsia="en-ZA"/>
          <w14:ligatures w14:val="none"/>
        </w:rPr>
        <w:t xml:space="preserve">, </w:t>
      </w:r>
      <w:r w:rsidR="00C94A16">
        <w:rPr>
          <w:rFonts w:eastAsia="Times New Roman" w:cs="Calibri"/>
          <w:kern w:val="0"/>
          <w:lang w:eastAsia="en-ZA"/>
          <w14:ligatures w14:val="none"/>
        </w:rPr>
        <w:t>terms</w:t>
      </w:r>
      <w:r w:rsidR="004A2CA2" w:rsidRPr="00CB02E6">
        <w:rPr>
          <w:rFonts w:eastAsia="Times New Roman" w:cs="Calibri"/>
          <w:kern w:val="0"/>
          <w:lang w:eastAsia="en-ZA"/>
          <w14:ligatures w14:val="none"/>
        </w:rPr>
        <w:t xml:space="preserve"> </w:t>
      </w:r>
      <w:r w:rsidR="005D2D1E">
        <w:rPr>
          <w:rFonts w:eastAsia="Times New Roman" w:cs="Calibri"/>
          <w:kern w:val="0"/>
          <w:lang w:eastAsia="en-ZA"/>
          <w14:ligatures w14:val="none"/>
        </w:rPr>
        <w:t>and conditions</w:t>
      </w:r>
      <w:r w:rsidR="004A2CA2" w:rsidRPr="00CB02E6">
        <w:rPr>
          <w:rFonts w:eastAsia="Times New Roman" w:cs="Calibri"/>
          <w:kern w:val="0"/>
          <w:lang w:eastAsia="en-ZA"/>
          <w14:ligatures w14:val="none"/>
        </w:rPr>
        <w:t xml:space="preserve"> related to the use of the </w:t>
      </w:r>
      <w:r w:rsidR="002030DE" w:rsidRPr="00A31662">
        <w:t>Webs</w:t>
      </w:r>
      <w:r w:rsidR="00400C5E">
        <w:t>ite, including the</w:t>
      </w:r>
      <w:r w:rsidR="00900F97">
        <w:t xml:space="preserve"> </w:t>
      </w:r>
      <w:proofErr w:type="spellStart"/>
      <w:r w:rsidR="00AB3CFA">
        <w:t>Webshop</w:t>
      </w:r>
      <w:proofErr w:type="spellEnd"/>
      <w:r w:rsidR="00AB3CFA">
        <w:t xml:space="preserve"> </w:t>
      </w:r>
      <w:r w:rsidR="00853106">
        <w:t>Terms.</w:t>
      </w:r>
    </w:p>
    <w:p w14:paraId="36333877" w14:textId="40C43675" w:rsidR="0079338E" w:rsidRPr="003566DE" w:rsidRDefault="0079338E" w:rsidP="003566DE">
      <w:pPr>
        <w:pStyle w:val="ListParagraph"/>
        <w:numPr>
          <w:ilvl w:val="0"/>
          <w:numId w:val="2"/>
        </w:numPr>
        <w:spacing w:line="276" w:lineRule="auto"/>
        <w:jc w:val="both"/>
        <w:rPr>
          <w:rFonts w:ascii="Co Headline" w:hAnsi="Co Headline"/>
          <w:color w:val="862633"/>
        </w:rPr>
      </w:pPr>
      <w:r w:rsidRPr="0079338E">
        <w:rPr>
          <w:b/>
          <w:bCs/>
        </w:rPr>
        <w:t>Introduction</w:t>
      </w:r>
    </w:p>
    <w:p w14:paraId="3895FA11" w14:textId="235E6A0C" w:rsidR="000E2737" w:rsidRPr="006F5253" w:rsidRDefault="0079338E" w:rsidP="006E55A6">
      <w:pPr>
        <w:pStyle w:val="ListParagraph"/>
        <w:numPr>
          <w:ilvl w:val="1"/>
          <w:numId w:val="2"/>
        </w:numPr>
        <w:spacing w:after="0" w:line="276" w:lineRule="auto"/>
        <w:ind w:left="426" w:hanging="426"/>
        <w:jc w:val="both"/>
        <w:rPr>
          <w:b/>
        </w:rPr>
      </w:pPr>
      <w:r w:rsidRPr="006F5253">
        <w:rPr>
          <w:b/>
        </w:rPr>
        <w:t>Cash Converters Website</w:t>
      </w:r>
    </w:p>
    <w:p w14:paraId="61193C6F" w14:textId="5DF34E47" w:rsidR="0079338E" w:rsidRDefault="0079338E" w:rsidP="006E55A6">
      <w:pPr>
        <w:spacing w:after="0" w:line="276" w:lineRule="auto"/>
        <w:jc w:val="both"/>
      </w:pPr>
      <w:r>
        <w:t xml:space="preserve">The Website is owned and operated by Cash Converters Southern Africa (Pty) Ltd, </w:t>
      </w:r>
      <w:r w:rsidR="006F5253">
        <w:t>r</w:t>
      </w:r>
      <w:r>
        <w:t xml:space="preserve">egistration </w:t>
      </w:r>
      <w:r w:rsidR="006F5253">
        <w:t>n</w:t>
      </w:r>
      <w:r>
        <w:t>umber 1994/001274/07,</w:t>
      </w:r>
      <w:r w:rsidR="00CF638F">
        <w:t xml:space="preserve"> a private company</w:t>
      </w:r>
      <w:r>
        <w:t xml:space="preserve"> located at 22 Mac-Mac Road, Waterfall Park, Vorna Valley, Midrand, 1686, Gauteng, South Africa.</w:t>
      </w:r>
    </w:p>
    <w:p w14:paraId="42DE9D8D" w14:textId="77777777" w:rsidR="0079338E" w:rsidRDefault="0079338E" w:rsidP="006E55A6">
      <w:pPr>
        <w:spacing w:after="0" w:line="276" w:lineRule="auto"/>
        <w:jc w:val="both"/>
      </w:pPr>
    </w:p>
    <w:p w14:paraId="2BA2ED54" w14:textId="3FAB2C05" w:rsidR="00AE492E" w:rsidRPr="006F5253" w:rsidRDefault="0079338E" w:rsidP="006E55A6">
      <w:pPr>
        <w:pStyle w:val="ListParagraph"/>
        <w:numPr>
          <w:ilvl w:val="1"/>
          <w:numId w:val="2"/>
        </w:numPr>
        <w:spacing w:after="0" w:line="276" w:lineRule="auto"/>
        <w:ind w:left="426" w:hanging="426"/>
        <w:jc w:val="both"/>
        <w:rPr>
          <w:b/>
        </w:rPr>
      </w:pPr>
      <w:r w:rsidRPr="006F5253">
        <w:rPr>
          <w:b/>
        </w:rPr>
        <w:t>Scope of the Event</w:t>
      </w:r>
    </w:p>
    <w:p w14:paraId="12AA1A29" w14:textId="0F522534" w:rsidR="0079338E" w:rsidRDefault="0079338E" w:rsidP="006E55A6">
      <w:pPr>
        <w:spacing w:after="0" w:line="276" w:lineRule="auto"/>
        <w:jc w:val="both"/>
      </w:pPr>
      <w:r>
        <w:t xml:space="preserve">These </w:t>
      </w:r>
      <w:r w:rsidR="00CE4E35">
        <w:t>Auction</w:t>
      </w:r>
      <w:r w:rsidR="00101869">
        <w:t xml:space="preserve"> </w:t>
      </w:r>
      <w:r>
        <w:t>Terms</w:t>
      </w:r>
      <w:r w:rsidR="00AE492E">
        <w:t xml:space="preserve"> apply </w:t>
      </w:r>
      <w:r>
        <w:t>to Aucti</w:t>
      </w:r>
      <w:r w:rsidRPr="00AA5DEC">
        <w:t>on</w:t>
      </w:r>
      <w:r w:rsidR="00E9178A" w:rsidRPr="00AA5DEC">
        <w:t>s</w:t>
      </w:r>
      <w:r>
        <w:t xml:space="preserve"> hosted on the Website</w:t>
      </w:r>
      <w:r w:rsidR="00AE492E">
        <w:t>.</w:t>
      </w:r>
      <w:r>
        <w:t xml:space="preserve"> The </w:t>
      </w:r>
      <w:r w:rsidR="00AE492E">
        <w:t>Auction</w:t>
      </w:r>
      <w:r w:rsidR="007D3E58">
        <w:t>s</w:t>
      </w:r>
      <w:r w:rsidR="00AE492E">
        <w:t xml:space="preserve"> </w:t>
      </w:r>
      <w:r>
        <w:t xml:space="preserve">provide </w:t>
      </w:r>
      <w:r w:rsidR="00AE492E">
        <w:t>R</w:t>
      </w:r>
      <w:r>
        <w:t xml:space="preserve">egistered Users with the opportunity to bid on products listed for </w:t>
      </w:r>
      <w:r w:rsidR="00536E81">
        <w:t>Auction</w:t>
      </w:r>
      <w:r w:rsidR="00EB64FE">
        <w:t xml:space="preserve"> </w:t>
      </w:r>
      <w:r>
        <w:t>by Cash Converters Franchisees.</w:t>
      </w:r>
    </w:p>
    <w:p w14:paraId="06DA19BC" w14:textId="77777777" w:rsidR="006E55A6" w:rsidRDefault="006E55A6" w:rsidP="006E55A6">
      <w:pPr>
        <w:spacing w:after="0" w:line="276" w:lineRule="auto"/>
        <w:jc w:val="both"/>
      </w:pPr>
    </w:p>
    <w:p w14:paraId="1F7971BA" w14:textId="2BBD09EC" w:rsidR="00AE492E" w:rsidRPr="006F5253" w:rsidRDefault="0079338E" w:rsidP="006E55A6">
      <w:pPr>
        <w:pStyle w:val="ListParagraph"/>
        <w:numPr>
          <w:ilvl w:val="1"/>
          <w:numId w:val="2"/>
        </w:numPr>
        <w:spacing w:after="0" w:line="276" w:lineRule="auto"/>
        <w:ind w:left="426" w:hanging="426"/>
        <w:jc w:val="both"/>
        <w:rPr>
          <w:b/>
        </w:rPr>
      </w:pPr>
      <w:r w:rsidRPr="006F5253">
        <w:rPr>
          <w:b/>
        </w:rPr>
        <w:t>Binding Agreement</w:t>
      </w:r>
    </w:p>
    <w:p w14:paraId="2C1692F2" w14:textId="55608995" w:rsidR="0079338E" w:rsidRDefault="0079338E" w:rsidP="0079338E">
      <w:pPr>
        <w:spacing w:after="0"/>
        <w:jc w:val="both"/>
      </w:pPr>
      <w:r>
        <w:t>By participating in the Auctio</w:t>
      </w:r>
      <w:r w:rsidR="00AE492E">
        <w:t>n</w:t>
      </w:r>
      <w:r>
        <w:t xml:space="preserve">, you confirm that you have read, understood, and agree to comply with the </w:t>
      </w:r>
      <w:r w:rsidR="00881FFE">
        <w:t>Auction</w:t>
      </w:r>
      <w:r w:rsidR="00A604E9">
        <w:t xml:space="preserve"> </w:t>
      </w:r>
      <w:r>
        <w:t xml:space="preserve">Terms. </w:t>
      </w:r>
    </w:p>
    <w:p w14:paraId="7D1BA921" w14:textId="77777777" w:rsidR="003730BC" w:rsidRDefault="003730BC" w:rsidP="0079338E">
      <w:pPr>
        <w:spacing w:after="0"/>
        <w:jc w:val="both"/>
      </w:pPr>
    </w:p>
    <w:p w14:paraId="4F165C14" w14:textId="1CCEDD69" w:rsidR="003730BC" w:rsidRDefault="003730BC" w:rsidP="00694177">
      <w:pPr>
        <w:pStyle w:val="ListParagraph"/>
        <w:numPr>
          <w:ilvl w:val="0"/>
          <w:numId w:val="2"/>
        </w:numPr>
        <w:spacing w:after="0" w:line="276" w:lineRule="auto"/>
        <w:jc w:val="both"/>
        <w:rPr>
          <w:b/>
          <w:bCs/>
        </w:rPr>
      </w:pPr>
      <w:r w:rsidRPr="003730BC">
        <w:rPr>
          <w:b/>
          <w:bCs/>
        </w:rPr>
        <w:t>Definitions</w:t>
      </w:r>
    </w:p>
    <w:p w14:paraId="1CE9614F" w14:textId="0FA86B2A" w:rsidR="003730BC" w:rsidRPr="00BF081B" w:rsidRDefault="003730BC" w:rsidP="00694177">
      <w:pPr>
        <w:pStyle w:val="ListParagraph"/>
        <w:numPr>
          <w:ilvl w:val="1"/>
          <w:numId w:val="2"/>
        </w:numPr>
        <w:spacing w:after="0" w:line="276" w:lineRule="auto"/>
        <w:ind w:left="426" w:hanging="426"/>
        <w:jc w:val="both"/>
        <w:rPr>
          <w:iCs/>
        </w:rPr>
      </w:pPr>
      <w:r w:rsidRPr="00BF081B">
        <w:rPr>
          <w:iCs/>
        </w:rPr>
        <w:t>"Bidder" refers to a Registered User who places a bid during an auction.</w:t>
      </w:r>
    </w:p>
    <w:p w14:paraId="36E29FB2" w14:textId="5AB25993" w:rsidR="006F5253" w:rsidRPr="00BF081B" w:rsidRDefault="006F5253" w:rsidP="006F5253">
      <w:pPr>
        <w:spacing w:after="0" w:line="276" w:lineRule="auto"/>
        <w:jc w:val="both"/>
        <w:rPr>
          <w:iCs/>
        </w:rPr>
      </w:pPr>
    </w:p>
    <w:p w14:paraId="36775AA9" w14:textId="06388538" w:rsidR="000C094D" w:rsidRPr="00BF081B" w:rsidRDefault="003730BC" w:rsidP="008112EE">
      <w:pPr>
        <w:pStyle w:val="ListParagraph"/>
        <w:numPr>
          <w:ilvl w:val="1"/>
          <w:numId w:val="2"/>
        </w:numPr>
        <w:spacing w:after="0" w:line="276" w:lineRule="auto"/>
        <w:ind w:left="426" w:hanging="426"/>
        <w:jc w:val="both"/>
        <w:rPr>
          <w:iCs/>
        </w:rPr>
      </w:pPr>
      <w:r w:rsidRPr="00BF081B">
        <w:rPr>
          <w:iCs/>
        </w:rPr>
        <w:t>"Buyer" refers to the highest bidder once the auction is closed and confirmed.</w:t>
      </w:r>
    </w:p>
    <w:p w14:paraId="7DB79EFC" w14:textId="77777777" w:rsidR="006F5253" w:rsidRPr="00BF081B" w:rsidRDefault="006F5253" w:rsidP="006F5253">
      <w:pPr>
        <w:spacing w:after="0" w:line="276" w:lineRule="auto"/>
        <w:jc w:val="both"/>
        <w:rPr>
          <w:iCs/>
        </w:rPr>
      </w:pPr>
    </w:p>
    <w:p w14:paraId="2B258C5A" w14:textId="146B2A8E" w:rsidR="00535A5E" w:rsidRDefault="0068136D" w:rsidP="008112EE">
      <w:pPr>
        <w:pStyle w:val="ListParagraph"/>
        <w:numPr>
          <w:ilvl w:val="1"/>
          <w:numId w:val="2"/>
        </w:numPr>
        <w:spacing w:after="0" w:line="276" w:lineRule="auto"/>
        <w:ind w:left="426" w:hanging="426"/>
        <w:jc w:val="both"/>
      </w:pPr>
      <w:r w:rsidRPr="00BF081B">
        <w:rPr>
          <w:iCs/>
        </w:rPr>
        <w:t>“</w:t>
      </w:r>
      <w:r w:rsidR="00535A5E" w:rsidRPr="00BF081B">
        <w:rPr>
          <w:iCs/>
        </w:rPr>
        <w:t>Registered User</w:t>
      </w:r>
      <w:r w:rsidRPr="00BF081B">
        <w:rPr>
          <w:iCs/>
        </w:rPr>
        <w:t>”</w:t>
      </w:r>
      <w:r w:rsidR="00A077E9">
        <w:t xml:space="preserve"> refers to </w:t>
      </w:r>
      <w:r w:rsidR="00C907F7">
        <w:t>any user who registers</w:t>
      </w:r>
      <w:r w:rsidR="00936F91">
        <w:t xml:space="preserve"> by using the Website and by clicking on the “Register Now” button on the Website, as may be applicable</w:t>
      </w:r>
      <w:r w:rsidR="00CE4E35">
        <w:t>.</w:t>
      </w:r>
    </w:p>
    <w:p w14:paraId="77586A4E" w14:textId="77777777" w:rsidR="00742302" w:rsidRDefault="00742302" w:rsidP="00742302">
      <w:pPr>
        <w:pStyle w:val="ListParagraph"/>
      </w:pPr>
    </w:p>
    <w:p w14:paraId="4CF5490E" w14:textId="77777777" w:rsidR="002C62F5" w:rsidRDefault="00742302" w:rsidP="002262D6">
      <w:pPr>
        <w:pStyle w:val="ListParagraph"/>
        <w:numPr>
          <w:ilvl w:val="1"/>
          <w:numId w:val="2"/>
        </w:numPr>
        <w:spacing w:after="0" w:line="276" w:lineRule="auto"/>
        <w:ind w:left="426" w:hanging="426"/>
        <w:jc w:val="both"/>
      </w:pPr>
      <w:r>
        <w:t>“</w:t>
      </w:r>
      <w:r w:rsidRPr="00742302">
        <w:t>Cash Converters</w:t>
      </w:r>
      <w:r>
        <w:t xml:space="preserve"> Franchisees”</w:t>
      </w:r>
      <w:r w:rsidRPr="00742302">
        <w:t xml:space="preserve"> </w:t>
      </w:r>
      <w:r w:rsidR="00E66DD3">
        <w:t xml:space="preserve">refers to </w:t>
      </w:r>
      <w:r w:rsidRPr="00742302">
        <w:t xml:space="preserve">Cash Converters Franchisees </w:t>
      </w:r>
      <w:r w:rsidR="009A32C9">
        <w:t>that</w:t>
      </w:r>
      <w:r w:rsidRPr="00742302">
        <w:t xml:space="preserve"> list and sell New and Second-Hand Products on the Website</w:t>
      </w:r>
      <w:r w:rsidR="009A32C9">
        <w:t>.</w:t>
      </w:r>
    </w:p>
    <w:p w14:paraId="33422C37" w14:textId="77777777" w:rsidR="001C6B97" w:rsidRPr="003730BC" w:rsidRDefault="001C6B97" w:rsidP="006F5253">
      <w:pPr>
        <w:spacing w:after="0" w:line="276" w:lineRule="auto"/>
        <w:jc w:val="both"/>
      </w:pPr>
    </w:p>
    <w:p w14:paraId="3BEE30F9" w14:textId="2A18C516" w:rsidR="0079338E" w:rsidRPr="0079338E" w:rsidRDefault="0079338E" w:rsidP="001C6B97">
      <w:pPr>
        <w:pStyle w:val="ListParagraph"/>
        <w:numPr>
          <w:ilvl w:val="0"/>
          <w:numId w:val="2"/>
        </w:numPr>
        <w:spacing w:after="0" w:line="276" w:lineRule="auto"/>
        <w:jc w:val="both"/>
        <w:rPr>
          <w:b/>
          <w:bCs/>
        </w:rPr>
      </w:pPr>
      <w:r w:rsidRPr="0079338E">
        <w:rPr>
          <w:b/>
          <w:bCs/>
        </w:rPr>
        <w:t>Auction Participation</w:t>
      </w:r>
    </w:p>
    <w:p w14:paraId="7453CF08" w14:textId="77777777" w:rsidR="00E756CB" w:rsidRDefault="0079338E" w:rsidP="00E756CB">
      <w:pPr>
        <w:pStyle w:val="ListParagraph"/>
        <w:numPr>
          <w:ilvl w:val="1"/>
          <w:numId w:val="2"/>
        </w:numPr>
        <w:spacing w:after="0" w:line="276" w:lineRule="auto"/>
        <w:ind w:left="426" w:hanging="426"/>
        <w:jc w:val="both"/>
        <w:rPr>
          <w:b/>
        </w:rPr>
      </w:pPr>
      <w:r w:rsidRPr="00793874">
        <w:rPr>
          <w:b/>
        </w:rPr>
        <w:t>Eligibilit</w:t>
      </w:r>
      <w:r w:rsidR="00782783">
        <w:rPr>
          <w:b/>
        </w:rPr>
        <w:t>y</w:t>
      </w:r>
    </w:p>
    <w:p w14:paraId="0A24CA5C" w14:textId="77777777" w:rsidR="00794BB2" w:rsidRDefault="00794BB2" w:rsidP="00794BB2">
      <w:pPr>
        <w:pStyle w:val="ListParagraph"/>
        <w:spacing w:after="0" w:line="276" w:lineRule="auto"/>
        <w:ind w:left="426"/>
        <w:jc w:val="both"/>
        <w:rPr>
          <w:b/>
        </w:rPr>
      </w:pPr>
    </w:p>
    <w:p w14:paraId="2DDD36A0" w14:textId="77777777" w:rsidR="00E756CB" w:rsidRDefault="00E756CB" w:rsidP="00E756CB">
      <w:pPr>
        <w:spacing w:after="0" w:line="276" w:lineRule="auto"/>
        <w:jc w:val="both"/>
        <w:rPr>
          <w:b/>
        </w:rPr>
      </w:pPr>
      <w:r>
        <w:t>T</w:t>
      </w:r>
      <w:r w:rsidR="00782783">
        <w:t>o participate in an Auction, you must:</w:t>
      </w:r>
    </w:p>
    <w:p w14:paraId="2FB851CD" w14:textId="77777777" w:rsidR="00E756CB" w:rsidRPr="005E0678" w:rsidRDefault="00782783" w:rsidP="00E756CB">
      <w:pPr>
        <w:pStyle w:val="ListParagraph"/>
        <w:numPr>
          <w:ilvl w:val="2"/>
          <w:numId w:val="10"/>
        </w:numPr>
        <w:spacing w:after="0" w:line="276" w:lineRule="auto"/>
        <w:jc w:val="both"/>
        <w:rPr>
          <w:rStyle w:val="Strong"/>
          <w:b w:val="0"/>
          <w:bCs w:val="0"/>
        </w:rPr>
      </w:pPr>
      <w:r w:rsidRPr="005E0678">
        <w:t xml:space="preserve">Be </w:t>
      </w:r>
      <w:r w:rsidRPr="005E0678">
        <w:rPr>
          <w:rStyle w:val="Strong"/>
          <w:b w:val="0"/>
          <w:bCs w:val="0"/>
        </w:rPr>
        <w:t>18 years or older</w:t>
      </w:r>
    </w:p>
    <w:p w14:paraId="2124624C" w14:textId="0BDBC70B" w:rsidR="00E756CB" w:rsidRPr="005E0678" w:rsidRDefault="00782783" w:rsidP="00E756CB">
      <w:pPr>
        <w:pStyle w:val="ListParagraph"/>
        <w:numPr>
          <w:ilvl w:val="2"/>
          <w:numId w:val="10"/>
        </w:numPr>
        <w:spacing w:after="0" w:line="276" w:lineRule="auto"/>
        <w:jc w:val="both"/>
        <w:rPr>
          <w:b/>
          <w:bCs/>
        </w:rPr>
      </w:pPr>
      <w:r w:rsidRPr="005E0678">
        <w:t xml:space="preserve">Provide a </w:t>
      </w:r>
      <w:r w:rsidRPr="005E0678">
        <w:rPr>
          <w:rStyle w:val="Strong"/>
          <w:b w:val="0"/>
          <w:bCs w:val="0"/>
        </w:rPr>
        <w:t>valid residential address and contact details</w:t>
      </w:r>
    </w:p>
    <w:p w14:paraId="39C86480" w14:textId="77777777" w:rsidR="00224631" w:rsidRPr="005E0678" w:rsidRDefault="00782783" w:rsidP="00224631">
      <w:pPr>
        <w:pStyle w:val="ListParagraph"/>
        <w:numPr>
          <w:ilvl w:val="2"/>
          <w:numId w:val="10"/>
        </w:numPr>
        <w:spacing w:after="0" w:line="276" w:lineRule="auto"/>
        <w:jc w:val="both"/>
        <w:rPr>
          <w:rStyle w:val="Strong"/>
        </w:rPr>
      </w:pPr>
      <w:r w:rsidRPr="005E0678">
        <w:t xml:space="preserve">Submit </w:t>
      </w:r>
      <w:r w:rsidRPr="005E0678">
        <w:rPr>
          <w:rStyle w:val="Strong"/>
          <w:b w:val="0"/>
          <w:bCs w:val="0"/>
        </w:rPr>
        <w:t>valid proof of identification</w:t>
      </w:r>
    </w:p>
    <w:p w14:paraId="1F59A61B" w14:textId="6E54798F" w:rsidR="00782783" w:rsidRPr="005E0678" w:rsidRDefault="00782783" w:rsidP="00224631">
      <w:pPr>
        <w:pStyle w:val="ListParagraph"/>
        <w:numPr>
          <w:ilvl w:val="2"/>
          <w:numId w:val="10"/>
        </w:numPr>
        <w:spacing w:after="0" w:line="276" w:lineRule="auto"/>
        <w:jc w:val="both"/>
      </w:pPr>
      <w:r w:rsidRPr="005E0678">
        <w:t xml:space="preserve">Be a </w:t>
      </w:r>
      <w:r w:rsidRPr="005E0678">
        <w:rPr>
          <w:rStyle w:val="Strong"/>
          <w:b w:val="0"/>
          <w:bCs w:val="0"/>
        </w:rPr>
        <w:t>Registered User</w:t>
      </w:r>
      <w:r w:rsidRPr="005E0678">
        <w:t xml:space="preserve"> on the Website.</w:t>
      </w:r>
    </w:p>
    <w:p w14:paraId="7D4213E3" w14:textId="77777777" w:rsidR="00DA3E8F" w:rsidRPr="005E0678" w:rsidRDefault="00DA3E8F" w:rsidP="00DA3E8F">
      <w:pPr>
        <w:pStyle w:val="ListParagraph"/>
        <w:spacing w:after="0" w:line="276" w:lineRule="auto"/>
        <w:jc w:val="both"/>
      </w:pPr>
    </w:p>
    <w:p w14:paraId="1BE920DB" w14:textId="77777777" w:rsidR="003C5A1D" w:rsidRDefault="0079338E" w:rsidP="00AE492E">
      <w:pPr>
        <w:pStyle w:val="ListParagraph"/>
        <w:numPr>
          <w:ilvl w:val="1"/>
          <w:numId w:val="2"/>
        </w:numPr>
        <w:spacing w:after="0" w:line="276" w:lineRule="auto"/>
        <w:ind w:left="426" w:hanging="426"/>
        <w:jc w:val="both"/>
        <w:rPr>
          <w:b/>
          <w:bCs/>
        </w:rPr>
      </w:pPr>
      <w:r w:rsidRPr="003730BC">
        <w:rPr>
          <w:b/>
          <w:bCs/>
        </w:rPr>
        <w:t>Auction Overview:</w:t>
      </w:r>
    </w:p>
    <w:p w14:paraId="6B3B87CF" w14:textId="77777777" w:rsidR="009E7FD4" w:rsidRDefault="009E7FD4" w:rsidP="009E7FD4">
      <w:pPr>
        <w:pStyle w:val="ListParagraph"/>
        <w:spacing w:after="0" w:line="276" w:lineRule="auto"/>
        <w:ind w:left="426"/>
        <w:jc w:val="both"/>
        <w:rPr>
          <w:b/>
          <w:bCs/>
        </w:rPr>
      </w:pPr>
    </w:p>
    <w:p w14:paraId="483AF644" w14:textId="1D6F1DA3" w:rsidR="003C1371" w:rsidRPr="00406C0B" w:rsidRDefault="003C1371" w:rsidP="00E73EDA">
      <w:pPr>
        <w:pStyle w:val="ListParagraph"/>
        <w:numPr>
          <w:ilvl w:val="2"/>
          <w:numId w:val="2"/>
        </w:numPr>
        <w:spacing w:after="0" w:line="276" w:lineRule="auto"/>
        <w:ind w:left="709" w:hanging="709"/>
        <w:jc w:val="both"/>
        <w:rPr>
          <w:b/>
        </w:rPr>
      </w:pPr>
      <w:r w:rsidRPr="00BC749B">
        <w:t>Auctions will be announced on the Website before the start of the Auction.</w:t>
      </w:r>
    </w:p>
    <w:p w14:paraId="19067B94" w14:textId="010A8644" w:rsidR="003C1371" w:rsidRPr="000F6981" w:rsidRDefault="00406C0B" w:rsidP="003C1371">
      <w:pPr>
        <w:pStyle w:val="ListParagraph"/>
        <w:numPr>
          <w:ilvl w:val="2"/>
          <w:numId w:val="2"/>
        </w:numPr>
        <w:spacing w:after="0" w:line="276" w:lineRule="auto"/>
        <w:ind w:left="709" w:hanging="709"/>
        <w:jc w:val="both"/>
        <w:rPr>
          <w:bCs/>
        </w:rPr>
      </w:pPr>
      <w:r w:rsidRPr="000F6981">
        <w:rPr>
          <w:bCs/>
        </w:rPr>
        <w:t>Each Auction will have a set start and end time, which will be specified on the Website’s auction platform. Bidding will close automatically at the scheduled time</w:t>
      </w:r>
      <w:r w:rsidR="00B15905">
        <w:rPr>
          <w:bCs/>
        </w:rPr>
        <w:t>.</w:t>
      </w:r>
    </w:p>
    <w:p w14:paraId="579D513D" w14:textId="77777777" w:rsidR="003C1371" w:rsidRPr="00BC749B" w:rsidRDefault="003C1371" w:rsidP="003C1371">
      <w:pPr>
        <w:spacing w:after="0" w:line="276" w:lineRule="auto"/>
        <w:jc w:val="both"/>
      </w:pPr>
    </w:p>
    <w:p w14:paraId="73C568FF" w14:textId="6CA289ED" w:rsidR="00DB49D9" w:rsidRPr="003C3EE2" w:rsidRDefault="00A17A40" w:rsidP="00DD3571">
      <w:pPr>
        <w:pStyle w:val="ListParagraph"/>
        <w:numPr>
          <w:ilvl w:val="1"/>
          <w:numId w:val="2"/>
        </w:numPr>
        <w:spacing w:after="0" w:line="276" w:lineRule="auto"/>
        <w:ind w:left="426" w:hanging="426"/>
        <w:jc w:val="both"/>
        <w:rPr>
          <w:b/>
          <w:bCs/>
        </w:rPr>
      </w:pPr>
      <w:r w:rsidRPr="003C3EE2">
        <w:rPr>
          <w:b/>
          <w:bCs/>
        </w:rPr>
        <w:t>Bidding Process:</w:t>
      </w:r>
    </w:p>
    <w:p w14:paraId="1174A357" w14:textId="77777777" w:rsidR="009E7FD4" w:rsidRPr="003C3EE2" w:rsidRDefault="009E7FD4" w:rsidP="009E7FD4">
      <w:pPr>
        <w:pStyle w:val="ListParagraph"/>
        <w:spacing w:after="0" w:line="276" w:lineRule="auto"/>
        <w:ind w:left="480"/>
        <w:jc w:val="both"/>
        <w:rPr>
          <w:b/>
          <w:bCs/>
        </w:rPr>
      </w:pPr>
    </w:p>
    <w:p w14:paraId="77809DB7" w14:textId="77777777" w:rsidR="00BE57A8" w:rsidRDefault="003C3EE2" w:rsidP="00BE57A8">
      <w:pPr>
        <w:pStyle w:val="ListParagraph"/>
        <w:numPr>
          <w:ilvl w:val="2"/>
          <w:numId w:val="12"/>
        </w:numPr>
        <w:spacing w:after="0" w:line="276" w:lineRule="auto"/>
        <w:jc w:val="both"/>
      </w:pPr>
      <w:r w:rsidRPr="003C3EE2">
        <w:t>B</w:t>
      </w:r>
      <w:r w:rsidRPr="003C3EE2">
        <w:t>ids must be placed online through the Website’s auction platform.</w:t>
      </w:r>
    </w:p>
    <w:p w14:paraId="2509CA0B" w14:textId="77777777" w:rsidR="00187B2B" w:rsidRDefault="00BE57A8" w:rsidP="00DD5550">
      <w:pPr>
        <w:pStyle w:val="ListParagraph"/>
        <w:numPr>
          <w:ilvl w:val="2"/>
          <w:numId w:val="12"/>
        </w:numPr>
        <w:spacing w:after="0" w:line="276" w:lineRule="auto"/>
        <w:jc w:val="both"/>
      </w:pPr>
      <w:r w:rsidRPr="00E96BD2">
        <w:t xml:space="preserve">The highest bid placed before </w:t>
      </w:r>
      <w:r w:rsidR="00187B2B">
        <w:t>a</w:t>
      </w:r>
      <w:r>
        <w:t>uction</w:t>
      </w:r>
      <w:r w:rsidRPr="00E96BD2">
        <w:t xml:space="preserve"> </w:t>
      </w:r>
      <w:r w:rsidR="00187B2B">
        <w:t xml:space="preserve">close </w:t>
      </w:r>
      <w:r w:rsidRPr="00E96BD2">
        <w:t xml:space="preserve">will secure the </w:t>
      </w:r>
      <w:r w:rsidR="00187B2B">
        <w:t xml:space="preserve">order of the </w:t>
      </w:r>
      <w:r w:rsidRPr="00E96BD2">
        <w:t>item</w:t>
      </w:r>
      <w:r w:rsidR="00187B2B">
        <w:t>.</w:t>
      </w:r>
    </w:p>
    <w:p w14:paraId="7F8EF6BE" w14:textId="06E5756D" w:rsidR="00E4466B" w:rsidRDefault="00187B2B" w:rsidP="003C1371">
      <w:pPr>
        <w:pStyle w:val="ListParagraph"/>
        <w:numPr>
          <w:ilvl w:val="2"/>
          <w:numId w:val="12"/>
        </w:numPr>
        <w:spacing w:after="0" w:line="276" w:lineRule="auto"/>
        <w:jc w:val="both"/>
      </w:pPr>
      <w:r>
        <w:t>Items</w:t>
      </w:r>
      <w:r w:rsidR="003C1371" w:rsidRPr="00BC749B">
        <w:t xml:space="preserve"> may or may not have a reserve price.  </w:t>
      </w:r>
    </w:p>
    <w:p w14:paraId="7F1B56DA" w14:textId="77777777" w:rsidR="00E4466B" w:rsidRDefault="003C1371" w:rsidP="003C1371">
      <w:pPr>
        <w:pStyle w:val="ListParagraph"/>
        <w:numPr>
          <w:ilvl w:val="2"/>
          <w:numId w:val="12"/>
        </w:numPr>
        <w:spacing w:after="0" w:line="276" w:lineRule="auto"/>
        <w:jc w:val="both"/>
      </w:pPr>
      <w:r w:rsidRPr="00BC749B">
        <w:t xml:space="preserve">The reserve price represents the minimum acceptable price for the item. If the highest bid meets or exceeds the reserve price, the item will be awarded to the </w:t>
      </w:r>
      <w:r w:rsidR="004B046D">
        <w:t>Buyer</w:t>
      </w:r>
      <w:r w:rsidR="00E4466B">
        <w:t>.</w:t>
      </w:r>
    </w:p>
    <w:p w14:paraId="1AF325C9" w14:textId="77777777" w:rsidR="00F222DF" w:rsidRDefault="00CC62E2" w:rsidP="003C1371">
      <w:pPr>
        <w:pStyle w:val="ListParagraph"/>
        <w:numPr>
          <w:ilvl w:val="2"/>
          <w:numId w:val="12"/>
        </w:numPr>
        <w:spacing w:after="0" w:line="276" w:lineRule="auto"/>
        <w:jc w:val="both"/>
      </w:pPr>
      <w:r w:rsidRPr="00CC62E2">
        <w:t xml:space="preserve">If the highest bid does not meet </w:t>
      </w:r>
      <w:r w:rsidR="001D21E6">
        <w:t xml:space="preserve">the </w:t>
      </w:r>
      <w:r w:rsidRPr="00CC62E2">
        <w:t>reserve price, the</w:t>
      </w:r>
      <w:r w:rsidR="004942F6">
        <w:t xml:space="preserve"> </w:t>
      </w:r>
      <w:r w:rsidRPr="00CC62E2">
        <w:t>Cash Converters Franchisee may decide to accept or reject the highest bid placed.</w:t>
      </w:r>
    </w:p>
    <w:p w14:paraId="6F9B34BA" w14:textId="7960E445" w:rsidR="00F222DF" w:rsidRDefault="003C1371" w:rsidP="003C1371">
      <w:pPr>
        <w:pStyle w:val="ListParagraph"/>
        <w:numPr>
          <w:ilvl w:val="2"/>
          <w:numId w:val="12"/>
        </w:numPr>
        <w:spacing w:after="0" w:line="276" w:lineRule="auto"/>
        <w:jc w:val="both"/>
      </w:pPr>
      <w:r w:rsidRPr="00BC749B">
        <w:t>Cash Converters Franchisees may place vendor bids</w:t>
      </w:r>
      <w:r w:rsidR="00B47ED4">
        <w:t>.</w:t>
      </w:r>
    </w:p>
    <w:p w14:paraId="2D006904" w14:textId="323E024F" w:rsidR="0006527E" w:rsidRPr="00B409E1" w:rsidRDefault="003C1371" w:rsidP="00793874">
      <w:pPr>
        <w:pStyle w:val="ListParagraph"/>
        <w:numPr>
          <w:ilvl w:val="2"/>
          <w:numId w:val="12"/>
        </w:numPr>
        <w:spacing w:after="0" w:line="276" w:lineRule="auto"/>
        <w:jc w:val="both"/>
      </w:pPr>
      <w:r w:rsidRPr="00BC749B">
        <w:t xml:space="preserve">While the bidding process may resemble an auction, it is a sales event and not a traditional auction. The event is governed by these Auction Terms and the </w:t>
      </w:r>
      <w:proofErr w:type="spellStart"/>
      <w:r w:rsidR="00911A63" w:rsidRPr="00BC749B">
        <w:t>Webshop</w:t>
      </w:r>
      <w:proofErr w:type="spellEnd"/>
      <w:r w:rsidR="00911A63" w:rsidRPr="00BC749B">
        <w:t xml:space="preserve"> Terms</w:t>
      </w:r>
      <w:r w:rsidR="00A06BAE" w:rsidRPr="00BC749B">
        <w:t>.</w:t>
      </w:r>
    </w:p>
    <w:p w14:paraId="1725350F" w14:textId="77777777" w:rsidR="0079338E" w:rsidRDefault="0079338E" w:rsidP="00793874">
      <w:pPr>
        <w:spacing w:after="0"/>
        <w:jc w:val="both"/>
      </w:pPr>
    </w:p>
    <w:p w14:paraId="50A7A1B3" w14:textId="396B1FDD" w:rsidR="0006527E" w:rsidRDefault="0006527E" w:rsidP="00793874">
      <w:pPr>
        <w:pStyle w:val="ListParagraph"/>
        <w:numPr>
          <w:ilvl w:val="1"/>
          <w:numId w:val="2"/>
        </w:numPr>
        <w:spacing w:after="0" w:line="276" w:lineRule="auto"/>
        <w:ind w:left="426" w:hanging="426"/>
        <w:jc w:val="both"/>
        <w:rPr>
          <w:b/>
          <w:bCs/>
        </w:rPr>
      </w:pPr>
      <w:r w:rsidRPr="0006527E">
        <w:rPr>
          <w:b/>
          <w:bCs/>
        </w:rPr>
        <w:t>Winning Bids and Payment</w:t>
      </w:r>
      <w:r w:rsidR="00DD3571">
        <w:rPr>
          <w:b/>
          <w:bCs/>
        </w:rPr>
        <w:t>:</w:t>
      </w:r>
    </w:p>
    <w:p w14:paraId="1EA8B140" w14:textId="77777777" w:rsidR="00DC22D5" w:rsidRDefault="00DC22D5" w:rsidP="00DC22D5">
      <w:pPr>
        <w:pStyle w:val="ListParagraph"/>
        <w:spacing w:after="0" w:line="276" w:lineRule="auto"/>
        <w:ind w:left="426"/>
        <w:jc w:val="both"/>
        <w:rPr>
          <w:b/>
          <w:bCs/>
        </w:rPr>
      </w:pPr>
    </w:p>
    <w:p w14:paraId="148C6B29" w14:textId="6B7A9843" w:rsidR="0006527E" w:rsidRPr="0006527E" w:rsidRDefault="0006527E" w:rsidP="00793874">
      <w:pPr>
        <w:pStyle w:val="ListParagraph"/>
        <w:numPr>
          <w:ilvl w:val="2"/>
          <w:numId w:val="2"/>
        </w:numPr>
        <w:spacing w:after="0" w:line="276" w:lineRule="auto"/>
        <w:ind w:left="567" w:hanging="567"/>
        <w:jc w:val="both"/>
      </w:pPr>
      <w:r w:rsidRPr="0006527E">
        <w:t>The winning bidder will be notified via email.</w:t>
      </w:r>
    </w:p>
    <w:p w14:paraId="73185817" w14:textId="73075C29" w:rsidR="0006527E" w:rsidRPr="0006527E" w:rsidRDefault="0006527E" w:rsidP="00793874">
      <w:pPr>
        <w:pStyle w:val="ListParagraph"/>
        <w:numPr>
          <w:ilvl w:val="2"/>
          <w:numId w:val="2"/>
        </w:numPr>
        <w:spacing w:after="0" w:line="276" w:lineRule="auto"/>
        <w:ind w:left="567" w:hanging="567"/>
        <w:jc w:val="both"/>
      </w:pPr>
      <w:r w:rsidRPr="0006527E">
        <w:t>Full payment must be made immediately after the Auction closure.</w:t>
      </w:r>
    </w:p>
    <w:p w14:paraId="1A470EAD" w14:textId="3D194F3C" w:rsidR="0006527E" w:rsidRDefault="0006527E" w:rsidP="00793874">
      <w:pPr>
        <w:pStyle w:val="ListParagraph"/>
        <w:numPr>
          <w:ilvl w:val="2"/>
          <w:numId w:val="2"/>
        </w:numPr>
        <w:spacing w:after="0" w:line="276" w:lineRule="auto"/>
        <w:ind w:left="567" w:hanging="567"/>
        <w:jc w:val="both"/>
      </w:pPr>
      <w:r w:rsidRPr="0006527E">
        <w:t>Failure to submit immediate payment may result in cancellation and re-listing of the item</w:t>
      </w:r>
      <w:r>
        <w:t xml:space="preserve"> or </w:t>
      </w:r>
      <w:r w:rsidRPr="0006527E">
        <w:t>the item being offered to the next highest bidder.</w:t>
      </w:r>
    </w:p>
    <w:p w14:paraId="47B0B238" w14:textId="77777777" w:rsidR="00FA7FF9" w:rsidRDefault="00FA7FF9" w:rsidP="00793874">
      <w:pPr>
        <w:spacing w:after="0" w:line="276" w:lineRule="auto"/>
        <w:jc w:val="both"/>
      </w:pPr>
    </w:p>
    <w:p w14:paraId="22025A30" w14:textId="5DB23235" w:rsidR="00FA7FF9" w:rsidRPr="00793874" w:rsidRDefault="00743FD4" w:rsidP="00793874">
      <w:pPr>
        <w:pStyle w:val="ListParagraph"/>
        <w:numPr>
          <w:ilvl w:val="1"/>
          <w:numId w:val="2"/>
        </w:numPr>
        <w:spacing w:after="0" w:line="276" w:lineRule="auto"/>
        <w:ind w:left="426" w:hanging="426"/>
        <w:jc w:val="both"/>
        <w:rPr>
          <w:b/>
        </w:rPr>
      </w:pPr>
      <w:r w:rsidRPr="00793874">
        <w:rPr>
          <w:b/>
        </w:rPr>
        <w:t xml:space="preserve">Bidding Price and </w:t>
      </w:r>
      <w:r w:rsidR="00FA7FF9" w:rsidRPr="00793874">
        <w:rPr>
          <w:b/>
        </w:rPr>
        <w:t>Payment Methods</w:t>
      </w:r>
      <w:r w:rsidR="00DD3571">
        <w:rPr>
          <w:b/>
        </w:rPr>
        <w:t>:</w:t>
      </w:r>
    </w:p>
    <w:p w14:paraId="5267B25B" w14:textId="77777777" w:rsidR="00FD5C7A" w:rsidRDefault="00FD5C7A" w:rsidP="00793874">
      <w:pPr>
        <w:spacing w:after="0"/>
        <w:jc w:val="both"/>
      </w:pPr>
    </w:p>
    <w:p w14:paraId="31F4EC00" w14:textId="4D7A9CC8" w:rsidR="002B76D5" w:rsidRDefault="00964613" w:rsidP="00793874">
      <w:pPr>
        <w:pStyle w:val="ListParagraph"/>
        <w:numPr>
          <w:ilvl w:val="2"/>
          <w:numId w:val="2"/>
        </w:numPr>
        <w:spacing w:after="0" w:line="276" w:lineRule="auto"/>
        <w:ind w:left="567" w:hanging="567"/>
        <w:jc w:val="both"/>
      </w:pPr>
      <w:r>
        <w:t>The</w:t>
      </w:r>
      <w:r w:rsidR="002D5C42">
        <w:t xml:space="preserve"> bid amount does not include VAT.</w:t>
      </w:r>
    </w:p>
    <w:p w14:paraId="15EC7E59" w14:textId="77777777" w:rsidR="00793874" w:rsidRDefault="002B76D5" w:rsidP="00DB21E3">
      <w:pPr>
        <w:pStyle w:val="ListParagraph"/>
        <w:numPr>
          <w:ilvl w:val="2"/>
          <w:numId w:val="2"/>
        </w:numPr>
        <w:spacing w:after="0" w:line="276" w:lineRule="auto"/>
        <w:ind w:left="567" w:hanging="567"/>
        <w:jc w:val="both"/>
      </w:pPr>
      <w:r>
        <w:t>All applicable fees, including VAT</w:t>
      </w:r>
      <w:r w:rsidR="00715F7D">
        <w:t xml:space="preserve"> and </w:t>
      </w:r>
      <w:r w:rsidR="00FB13C0">
        <w:t xml:space="preserve">courier fees </w:t>
      </w:r>
      <w:r>
        <w:t>will be clearly displayed</w:t>
      </w:r>
      <w:r w:rsidR="00FB13C0">
        <w:t xml:space="preserve"> during</w:t>
      </w:r>
      <w:r w:rsidR="00DB21E3">
        <w:t xml:space="preserve"> </w:t>
      </w:r>
      <w:r w:rsidR="00FB13C0">
        <w:t>payment.</w:t>
      </w:r>
    </w:p>
    <w:p w14:paraId="70BDAAB1" w14:textId="006DF8C0" w:rsidR="00C91F9F" w:rsidRDefault="00FA7FF9" w:rsidP="00793874">
      <w:pPr>
        <w:pStyle w:val="ListParagraph"/>
        <w:numPr>
          <w:ilvl w:val="2"/>
          <w:numId w:val="2"/>
        </w:numPr>
        <w:spacing w:after="0" w:line="276" w:lineRule="auto"/>
        <w:ind w:left="567" w:hanging="567"/>
        <w:jc w:val="both"/>
      </w:pPr>
      <w:r>
        <w:t xml:space="preserve">Payments must be made via </w:t>
      </w:r>
      <w:proofErr w:type="spellStart"/>
      <w:r>
        <w:t>PayFast</w:t>
      </w:r>
      <w:proofErr w:type="spellEnd"/>
      <w:r>
        <w:t>.</w:t>
      </w:r>
    </w:p>
    <w:p w14:paraId="607B7D8A" w14:textId="77777777" w:rsidR="00A808EF" w:rsidRDefault="00A808EF" w:rsidP="00793874">
      <w:pPr>
        <w:pStyle w:val="ListParagraph"/>
        <w:spacing w:after="0" w:line="276" w:lineRule="auto"/>
        <w:ind w:left="567"/>
        <w:jc w:val="both"/>
      </w:pPr>
    </w:p>
    <w:p w14:paraId="34063D26" w14:textId="148DEFF2" w:rsidR="00182F37" w:rsidRDefault="00E05EF4" w:rsidP="00C91F9F">
      <w:pPr>
        <w:pStyle w:val="ListParagraph"/>
        <w:numPr>
          <w:ilvl w:val="0"/>
          <w:numId w:val="2"/>
        </w:numPr>
        <w:spacing w:after="0" w:line="276" w:lineRule="auto"/>
        <w:jc w:val="both"/>
        <w:rPr>
          <w:b/>
          <w:bCs/>
        </w:rPr>
      </w:pPr>
      <w:r w:rsidRPr="00FF08CD">
        <w:rPr>
          <w:b/>
          <w:bCs/>
        </w:rPr>
        <w:t>Prohibited Conduct</w:t>
      </w:r>
    </w:p>
    <w:p w14:paraId="6308916B" w14:textId="77777777" w:rsidR="000832A9" w:rsidRPr="00182F37" w:rsidRDefault="000832A9" w:rsidP="000832A9">
      <w:pPr>
        <w:pStyle w:val="ListParagraph"/>
        <w:spacing w:after="0" w:line="276" w:lineRule="auto"/>
        <w:ind w:left="360"/>
        <w:jc w:val="both"/>
        <w:rPr>
          <w:b/>
          <w:bCs/>
        </w:rPr>
      </w:pPr>
    </w:p>
    <w:p w14:paraId="05A3C278" w14:textId="0940224D" w:rsidR="00C91F9F" w:rsidRDefault="00C91F9F" w:rsidP="006F5253">
      <w:pPr>
        <w:pStyle w:val="ListParagraph"/>
        <w:numPr>
          <w:ilvl w:val="1"/>
          <w:numId w:val="2"/>
        </w:numPr>
        <w:spacing w:after="0" w:line="276" w:lineRule="auto"/>
        <w:ind w:left="426" w:hanging="426"/>
        <w:jc w:val="both"/>
      </w:pPr>
      <w:r>
        <w:t>Bidders must not attempt to manipulate, disrupt, or abuse the auction process.</w:t>
      </w:r>
    </w:p>
    <w:p w14:paraId="15B99FD4" w14:textId="364D109A" w:rsidR="001F1895" w:rsidRDefault="00C91F9F" w:rsidP="00987697">
      <w:pPr>
        <w:pStyle w:val="ListParagraph"/>
        <w:numPr>
          <w:ilvl w:val="1"/>
          <w:numId w:val="2"/>
        </w:numPr>
        <w:spacing w:after="0" w:line="276" w:lineRule="auto"/>
        <w:ind w:left="426" w:hanging="426"/>
        <w:jc w:val="both"/>
      </w:pPr>
      <w:r>
        <w:lastRenderedPageBreak/>
        <w:t>Any attempts to exploit system errors or loopholes will lead to permanent suspension</w:t>
      </w:r>
      <w:r w:rsidR="00762BB0">
        <w:t xml:space="preserve"> of the </w:t>
      </w:r>
      <w:r w:rsidR="00E05EF4">
        <w:t>Registered User from Auctions</w:t>
      </w:r>
      <w:r>
        <w:t>.</w:t>
      </w:r>
    </w:p>
    <w:p w14:paraId="4F7CF3D5" w14:textId="77777777" w:rsidR="001F1895" w:rsidRDefault="001F1895" w:rsidP="006F5253">
      <w:pPr>
        <w:pStyle w:val="ListParagraph"/>
        <w:spacing w:after="0" w:line="276" w:lineRule="auto"/>
        <w:ind w:left="426"/>
        <w:jc w:val="both"/>
      </w:pPr>
    </w:p>
    <w:p w14:paraId="540FA28C" w14:textId="6949D009" w:rsidR="0006527E" w:rsidRDefault="0079338E" w:rsidP="006F5253">
      <w:pPr>
        <w:pStyle w:val="ListParagraph"/>
        <w:numPr>
          <w:ilvl w:val="0"/>
          <w:numId w:val="2"/>
        </w:numPr>
        <w:spacing w:after="0" w:line="276" w:lineRule="auto"/>
        <w:jc w:val="both"/>
        <w:rPr>
          <w:b/>
          <w:bCs/>
        </w:rPr>
      </w:pPr>
      <w:r w:rsidRPr="0006527E">
        <w:rPr>
          <w:b/>
          <w:bCs/>
        </w:rPr>
        <w:t>Product Information</w:t>
      </w:r>
    </w:p>
    <w:p w14:paraId="48A97090" w14:textId="77777777" w:rsidR="00D52BA3" w:rsidRPr="0006527E" w:rsidRDefault="00D52BA3" w:rsidP="00557540">
      <w:pPr>
        <w:pStyle w:val="ListParagraph"/>
        <w:spacing w:after="0"/>
        <w:ind w:left="360"/>
        <w:rPr>
          <w:b/>
          <w:bCs/>
        </w:rPr>
      </w:pPr>
    </w:p>
    <w:p w14:paraId="068782FA" w14:textId="7CDF3717" w:rsidR="00D52BA3" w:rsidRDefault="0079338E" w:rsidP="0079338E">
      <w:r>
        <w:t>Product details, including but not limited to condition, features, and pricing, are provided by the Cash Converters Franchisee. Although we strive to ensure accuracy, Cash Converters does not independently verify product descriptions.</w:t>
      </w:r>
    </w:p>
    <w:p w14:paraId="033AA104" w14:textId="3206583F" w:rsidR="00BC3A23" w:rsidRDefault="00D52BA3" w:rsidP="006F5253">
      <w:pPr>
        <w:pStyle w:val="ListParagraph"/>
        <w:numPr>
          <w:ilvl w:val="0"/>
          <w:numId w:val="2"/>
        </w:numPr>
        <w:spacing w:after="0" w:line="276" w:lineRule="auto"/>
        <w:jc w:val="both"/>
        <w:rPr>
          <w:b/>
          <w:bCs/>
        </w:rPr>
      </w:pPr>
      <w:r>
        <w:rPr>
          <w:b/>
          <w:bCs/>
        </w:rPr>
        <w:t>Warranties Returns and Refunds</w:t>
      </w:r>
    </w:p>
    <w:p w14:paraId="17B02C00" w14:textId="760724FA" w:rsidR="0079338E" w:rsidRPr="0006527E" w:rsidRDefault="0079338E" w:rsidP="00A55564">
      <w:pPr>
        <w:pStyle w:val="ListParagraph"/>
        <w:numPr>
          <w:ilvl w:val="1"/>
          <w:numId w:val="2"/>
        </w:numPr>
        <w:spacing w:after="0" w:line="276" w:lineRule="auto"/>
        <w:ind w:left="426" w:hanging="426"/>
        <w:jc w:val="both"/>
        <w:rPr>
          <w:b/>
          <w:bCs/>
        </w:rPr>
      </w:pPr>
      <w:r w:rsidRPr="0006527E">
        <w:rPr>
          <w:b/>
          <w:bCs/>
        </w:rPr>
        <w:t>Warranties</w:t>
      </w:r>
    </w:p>
    <w:p w14:paraId="3B9CE4DA" w14:textId="0691B5D9" w:rsidR="007164C1" w:rsidRPr="00E973DE" w:rsidRDefault="007164C1" w:rsidP="007164C1">
      <w:pPr>
        <w:spacing w:after="0"/>
        <w:jc w:val="both"/>
      </w:pPr>
      <w:r w:rsidRPr="00E973DE">
        <w:t>Warranties for items purchased through the Auction are determined by the Cash Converters Franchisee</w:t>
      </w:r>
      <w:r w:rsidR="00DC0189" w:rsidRPr="00E973DE">
        <w:t>s</w:t>
      </w:r>
      <w:r w:rsidRPr="00E973DE">
        <w:t xml:space="preserve"> and will be displayed in the item description. Any warranties provided will comply with the provisions of the Consumer Protection Act, 68 of 2008 (CPA) and the Cash Converters 6-Month Warranty Policy, which is available on this Website.</w:t>
      </w:r>
    </w:p>
    <w:p w14:paraId="5B005479" w14:textId="77777777" w:rsidR="00182F37" w:rsidRDefault="00182F37" w:rsidP="00182F37">
      <w:pPr>
        <w:spacing w:after="0"/>
      </w:pPr>
    </w:p>
    <w:p w14:paraId="76D424CE" w14:textId="5EACB0C3" w:rsidR="002F297F" w:rsidRDefault="00E24FD5" w:rsidP="000D7F16">
      <w:pPr>
        <w:pStyle w:val="ListParagraph"/>
        <w:numPr>
          <w:ilvl w:val="1"/>
          <w:numId w:val="2"/>
        </w:numPr>
        <w:spacing w:after="0" w:line="276" w:lineRule="auto"/>
        <w:ind w:left="426" w:hanging="426"/>
        <w:jc w:val="both"/>
        <w:rPr>
          <w:b/>
          <w:bCs/>
        </w:rPr>
      </w:pPr>
      <w:r>
        <w:rPr>
          <w:b/>
          <w:bCs/>
        </w:rPr>
        <w:t>Return and Refunds</w:t>
      </w:r>
    </w:p>
    <w:p w14:paraId="01B91C37" w14:textId="33C571CC" w:rsidR="00BB2480" w:rsidRPr="00312420" w:rsidRDefault="00BB2480" w:rsidP="0079338E">
      <w:pPr>
        <w:rPr>
          <w:b/>
          <w:bCs/>
        </w:rPr>
      </w:pPr>
      <w:r w:rsidRPr="00BB2480">
        <w:t xml:space="preserve">The Standard Cash Converters Return Policy, as incorporated in the </w:t>
      </w:r>
      <w:proofErr w:type="spellStart"/>
      <w:r w:rsidRPr="00BB2480">
        <w:t>Webshop</w:t>
      </w:r>
      <w:proofErr w:type="spellEnd"/>
      <w:r w:rsidRPr="00BB2480">
        <w:t xml:space="preserve"> Terms, applies to all purchases made through the Auction.</w:t>
      </w:r>
    </w:p>
    <w:p w14:paraId="5CBD8C20" w14:textId="44FC69D7" w:rsidR="0079338E" w:rsidRDefault="0079338E" w:rsidP="003A64EB">
      <w:pPr>
        <w:pStyle w:val="ListParagraph"/>
        <w:numPr>
          <w:ilvl w:val="0"/>
          <w:numId w:val="2"/>
        </w:numPr>
        <w:spacing w:after="0" w:line="276" w:lineRule="auto"/>
        <w:jc w:val="both"/>
        <w:rPr>
          <w:b/>
          <w:bCs/>
        </w:rPr>
      </w:pPr>
      <w:r w:rsidRPr="00230067">
        <w:rPr>
          <w:b/>
          <w:bCs/>
        </w:rPr>
        <w:t>Delivery</w:t>
      </w:r>
      <w:r w:rsidR="00472B78" w:rsidRPr="00230067">
        <w:rPr>
          <w:b/>
          <w:bCs/>
        </w:rPr>
        <w:t xml:space="preserve"> and </w:t>
      </w:r>
      <w:r w:rsidRPr="00230067">
        <w:rPr>
          <w:b/>
          <w:bCs/>
        </w:rPr>
        <w:t>Collection</w:t>
      </w:r>
      <w:r w:rsidR="00E54678" w:rsidRPr="00230067">
        <w:rPr>
          <w:b/>
          <w:bCs/>
        </w:rPr>
        <w:t xml:space="preserve"> of Products</w:t>
      </w:r>
    </w:p>
    <w:p w14:paraId="461B7211" w14:textId="77777777" w:rsidR="005D31A2" w:rsidRPr="00230067" w:rsidRDefault="005D31A2" w:rsidP="005D31A2">
      <w:pPr>
        <w:pStyle w:val="ListParagraph"/>
        <w:spacing w:after="0" w:line="276" w:lineRule="auto"/>
        <w:ind w:left="360"/>
        <w:jc w:val="both"/>
        <w:rPr>
          <w:b/>
          <w:bCs/>
        </w:rPr>
      </w:pPr>
    </w:p>
    <w:p w14:paraId="523D7EC3" w14:textId="1C46A004" w:rsidR="00C03553" w:rsidRDefault="00C03553" w:rsidP="001843CE">
      <w:pPr>
        <w:pStyle w:val="ListParagraph"/>
        <w:numPr>
          <w:ilvl w:val="1"/>
          <w:numId w:val="2"/>
        </w:numPr>
        <w:spacing w:after="0" w:line="276" w:lineRule="auto"/>
        <w:ind w:left="426" w:hanging="426"/>
        <w:jc w:val="both"/>
      </w:pPr>
      <w:r>
        <w:t>Cash Converters offers 2 (two) methods of delivery of Products to you. You may elect delivery via:</w:t>
      </w:r>
    </w:p>
    <w:p w14:paraId="1C34DF6D" w14:textId="695F052C" w:rsidR="00C03553" w:rsidRDefault="00C03553" w:rsidP="001843CE">
      <w:pPr>
        <w:pStyle w:val="ListParagraph"/>
        <w:numPr>
          <w:ilvl w:val="2"/>
          <w:numId w:val="2"/>
        </w:numPr>
        <w:spacing w:after="0" w:line="276" w:lineRule="auto"/>
        <w:ind w:left="709" w:hanging="709"/>
        <w:jc w:val="both"/>
      </w:pPr>
      <w:r>
        <w:t>Courier; or</w:t>
      </w:r>
    </w:p>
    <w:p w14:paraId="51415366" w14:textId="2C41E1AD" w:rsidR="005D31A2" w:rsidRDefault="00C03553" w:rsidP="001843CE">
      <w:pPr>
        <w:pStyle w:val="ListParagraph"/>
        <w:numPr>
          <w:ilvl w:val="2"/>
          <w:numId w:val="2"/>
        </w:numPr>
        <w:spacing w:after="0" w:line="276" w:lineRule="auto"/>
        <w:ind w:left="709" w:hanging="709"/>
        <w:jc w:val="both"/>
      </w:pPr>
      <w:r>
        <w:t>Self-collection at the relevant Cash Converters Franchisee.</w:t>
      </w:r>
    </w:p>
    <w:p w14:paraId="78BA6829" w14:textId="77777777" w:rsidR="001843CE" w:rsidRPr="000D7F16" w:rsidRDefault="001843CE" w:rsidP="001843CE">
      <w:pPr>
        <w:pStyle w:val="ListParagraph"/>
        <w:spacing w:after="0" w:line="276" w:lineRule="auto"/>
        <w:ind w:left="709"/>
        <w:jc w:val="both"/>
      </w:pPr>
    </w:p>
    <w:p w14:paraId="139C72CF" w14:textId="0A9E3C76" w:rsidR="0062794F" w:rsidRDefault="00C03553" w:rsidP="000D7F16">
      <w:pPr>
        <w:pStyle w:val="ListParagraph"/>
        <w:numPr>
          <w:ilvl w:val="1"/>
          <w:numId w:val="2"/>
        </w:numPr>
        <w:spacing w:after="0" w:line="276" w:lineRule="auto"/>
        <w:ind w:left="426" w:hanging="426"/>
        <w:jc w:val="both"/>
      </w:pPr>
      <w:r>
        <w:t xml:space="preserve">For more information about delivery, please see our FAQs: Shipping and Delivery, which are incorporated into these Terms by reference. Our delivery charges are subject to change at any time, without prior notice to you, so please check the FAQs for the most up-to-date information. </w:t>
      </w:r>
    </w:p>
    <w:p w14:paraId="74667AAD" w14:textId="77777777" w:rsidR="005706ED" w:rsidRDefault="005706ED" w:rsidP="00133CDD">
      <w:pPr>
        <w:spacing w:after="0"/>
        <w:jc w:val="both"/>
      </w:pPr>
    </w:p>
    <w:p w14:paraId="15432F66" w14:textId="19F5EFE7" w:rsidR="002B5F2E" w:rsidRDefault="002B5F2E" w:rsidP="003A64EB">
      <w:pPr>
        <w:pStyle w:val="ListParagraph"/>
        <w:numPr>
          <w:ilvl w:val="0"/>
          <w:numId w:val="2"/>
        </w:numPr>
        <w:spacing w:after="0" w:line="276" w:lineRule="auto"/>
        <w:jc w:val="both"/>
        <w:rPr>
          <w:b/>
          <w:bCs/>
        </w:rPr>
      </w:pPr>
      <w:r w:rsidRPr="00F31B57">
        <w:rPr>
          <w:b/>
          <w:bCs/>
        </w:rPr>
        <w:t>General Terms and Conditions</w:t>
      </w:r>
    </w:p>
    <w:p w14:paraId="2761002E" w14:textId="77777777" w:rsidR="009031ED" w:rsidRPr="00F31B57" w:rsidRDefault="009031ED" w:rsidP="009031ED">
      <w:pPr>
        <w:pStyle w:val="ListParagraph"/>
        <w:spacing w:after="0" w:line="276" w:lineRule="auto"/>
        <w:ind w:left="360"/>
        <w:jc w:val="both"/>
        <w:rPr>
          <w:b/>
          <w:bCs/>
        </w:rPr>
      </w:pPr>
    </w:p>
    <w:p w14:paraId="35D1A31F" w14:textId="2EE9841A" w:rsidR="005451EC" w:rsidRDefault="002B5F2E" w:rsidP="009031ED">
      <w:pPr>
        <w:pStyle w:val="ListParagraph"/>
        <w:numPr>
          <w:ilvl w:val="1"/>
          <w:numId w:val="2"/>
        </w:numPr>
        <w:spacing w:after="0" w:line="276" w:lineRule="auto"/>
        <w:ind w:left="426" w:hanging="426"/>
        <w:jc w:val="both"/>
      </w:pPr>
      <w:r w:rsidRPr="00912B93">
        <w:rPr>
          <w:b/>
          <w:bCs/>
        </w:rPr>
        <w:t xml:space="preserve">Cash Converters </w:t>
      </w:r>
      <w:proofErr w:type="spellStart"/>
      <w:r w:rsidRPr="00912B93">
        <w:rPr>
          <w:b/>
          <w:bCs/>
        </w:rPr>
        <w:t>Webshop</w:t>
      </w:r>
      <w:proofErr w:type="spellEnd"/>
      <w:r w:rsidRPr="00912B93">
        <w:rPr>
          <w:b/>
          <w:bCs/>
        </w:rPr>
        <w:t xml:space="preserve"> Terms</w:t>
      </w:r>
      <w:r w:rsidRPr="002B5F2E">
        <w:t>:</w:t>
      </w:r>
    </w:p>
    <w:p w14:paraId="63D9738A" w14:textId="77777777" w:rsidR="00DD1A8D" w:rsidRDefault="002B5F2E" w:rsidP="00DD1A8D">
      <w:pPr>
        <w:pStyle w:val="ListParagraph"/>
        <w:spacing w:after="0"/>
        <w:ind w:left="0"/>
      </w:pPr>
      <w:r w:rsidRPr="00DD1A8D">
        <w:t xml:space="preserve">By participating in the Auction, Users agree to comply with </w:t>
      </w:r>
      <w:r w:rsidR="00045023" w:rsidRPr="00DD1A8D">
        <w:t xml:space="preserve">the </w:t>
      </w:r>
      <w:proofErr w:type="spellStart"/>
      <w:r w:rsidRPr="00DD1A8D">
        <w:t>Webshop</w:t>
      </w:r>
      <w:proofErr w:type="spellEnd"/>
      <w:r w:rsidRPr="00DD1A8D">
        <w:t xml:space="preserve"> Terms which govern the use of the Website and all transactions, including but not limited to the use of the Website, payment processing, and shipping.</w:t>
      </w:r>
    </w:p>
    <w:p w14:paraId="2D4BB549" w14:textId="77777777" w:rsidR="00DD1A8D" w:rsidRDefault="00DD1A8D" w:rsidP="00DD1A8D">
      <w:pPr>
        <w:pStyle w:val="ListParagraph"/>
        <w:spacing w:after="0"/>
        <w:ind w:left="0"/>
      </w:pPr>
    </w:p>
    <w:p w14:paraId="401C0853" w14:textId="3F5F13B2" w:rsidR="002B5F2E" w:rsidRPr="002B5F2E" w:rsidRDefault="00794FE5" w:rsidP="00DD1A8D">
      <w:pPr>
        <w:pStyle w:val="ListParagraph"/>
        <w:numPr>
          <w:ilvl w:val="1"/>
          <w:numId w:val="2"/>
        </w:numPr>
        <w:spacing w:after="0" w:line="276" w:lineRule="auto"/>
        <w:ind w:left="426" w:hanging="426"/>
        <w:jc w:val="both"/>
      </w:pPr>
      <w:r>
        <w:rPr>
          <w:b/>
          <w:bCs/>
        </w:rPr>
        <w:t>Chan</w:t>
      </w:r>
      <w:r w:rsidR="007651AC">
        <w:rPr>
          <w:b/>
          <w:bCs/>
        </w:rPr>
        <w:t>ges in the Auction Event</w:t>
      </w:r>
      <w:r w:rsidR="002B5F2E" w:rsidRPr="002B5F2E">
        <w:t>:</w:t>
      </w:r>
    </w:p>
    <w:p w14:paraId="0A916267" w14:textId="076C9E71" w:rsidR="00B2247E" w:rsidRDefault="002B5F2E" w:rsidP="00B739AE">
      <w:pPr>
        <w:spacing w:after="0"/>
      </w:pPr>
      <w:r w:rsidRPr="002B5F2E">
        <w:t xml:space="preserve">Cash Converters reserves the right to modify, suspend, or cancel any Auction at any time without prior notice. Any changes to the </w:t>
      </w:r>
      <w:r w:rsidR="008F22A6">
        <w:t>Auction</w:t>
      </w:r>
      <w:r w:rsidRPr="002B5F2E">
        <w:t xml:space="preserve"> will be communicated via the Website.</w:t>
      </w:r>
    </w:p>
    <w:p w14:paraId="2348D775" w14:textId="77777777" w:rsidR="00E064FA" w:rsidRPr="002B5F2E" w:rsidRDefault="00E064FA" w:rsidP="00E064FA">
      <w:pPr>
        <w:spacing w:after="0"/>
        <w:ind w:left="720"/>
      </w:pPr>
    </w:p>
    <w:p w14:paraId="3E3030F3" w14:textId="77777777" w:rsidR="007F00A6" w:rsidRDefault="002B5F2E" w:rsidP="007F00A6">
      <w:pPr>
        <w:pStyle w:val="ListParagraph"/>
        <w:numPr>
          <w:ilvl w:val="1"/>
          <w:numId w:val="2"/>
        </w:numPr>
        <w:spacing w:after="0" w:line="276" w:lineRule="auto"/>
        <w:ind w:left="426" w:hanging="426"/>
        <w:jc w:val="both"/>
      </w:pPr>
      <w:r w:rsidRPr="002B5F2E">
        <w:rPr>
          <w:b/>
          <w:bCs/>
        </w:rPr>
        <w:t>Liability</w:t>
      </w:r>
      <w:r w:rsidRPr="002B5F2E">
        <w:t>:</w:t>
      </w:r>
    </w:p>
    <w:p w14:paraId="77A29B43" w14:textId="77777777" w:rsidR="007F00A6" w:rsidRDefault="002B5F2E" w:rsidP="007F00A6">
      <w:pPr>
        <w:spacing w:after="0" w:line="276" w:lineRule="auto"/>
        <w:jc w:val="both"/>
      </w:pPr>
      <w:r w:rsidRPr="002B5F2E">
        <w:t>Cash Converters is not liable for any loss or damage arising from your participation in the Auction Event, including but not limited to errors in product descriptions, issues with delivery, or failure to meet bid requirements.</w:t>
      </w:r>
    </w:p>
    <w:p w14:paraId="16290D3B" w14:textId="343BDD39" w:rsidR="002B5F2E" w:rsidRDefault="002B5F2E" w:rsidP="007F00A6">
      <w:pPr>
        <w:spacing w:after="0" w:line="276" w:lineRule="auto"/>
        <w:jc w:val="both"/>
      </w:pPr>
      <w:r w:rsidRPr="002B5F2E">
        <w:t>Users agree to resolve any disputes arising from the Auction Event directly with the relevant Franchisee.</w:t>
      </w:r>
    </w:p>
    <w:p w14:paraId="324D41D4" w14:textId="77777777" w:rsidR="00E064FA" w:rsidRPr="002B5F2E" w:rsidRDefault="00E064FA" w:rsidP="00E064FA">
      <w:pPr>
        <w:spacing w:after="0"/>
        <w:ind w:left="720"/>
      </w:pPr>
    </w:p>
    <w:p w14:paraId="34BDE13E" w14:textId="77777777" w:rsidR="00EB3581" w:rsidRDefault="002B5F2E" w:rsidP="00EB3581">
      <w:pPr>
        <w:pStyle w:val="ListParagraph"/>
        <w:numPr>
          <w:ilvl w:val="1"/>
          <w:numId w:val="2"/>
        </w:numPr>
        <w:spacing w:after="0" w:line="276" w:lineRule="auto"/>
        <w:ind w:left="426" w:hanging="426"/>
        <w:jc w:val="both"/>
      </w:pPr>
      <w:r w:rsidRPr="002B5F2E">
        <w:rPr>
          <w:b/>
          <w:bCs/>
        </w:rPr>
        <w:t>Governing Law</w:t>
      </w:r>
      <w:r w:rsidRPr="002B5F2E">
        <w:t>:</w:t>
      </w:r>
    </w:p>
    <w:p w14:paraId="2B88B9B6" w14:textId="5CD1E4F7" w:rsidR="0079338E" w:rsidRDefault="002B5F2E" w:rsidP="00EB3581">
      <w:pPr>
        <w:spacing w:after="0" w:line="276" w:lineRule="auto"/>
        <w:jc w:val="both"/>
      </w:pPr>
      <w:r w:rsidRPr="002B5F2E">
        <w:t>These Event Terms are governed by the laws of South Africa. Any disputes will be resolved under the jurisdiction of South African courts</w:t>
      </w:r>
      <w:r w:rsidR="00F02B6F">
        <w:t>.</w:t>
      </w:r>
    </w:p>
    <w:sectPr w:rsidR="00793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 Headline">
    <w:altName w:val="Calibri"/>
    <w:panose1 w:val="020B0803060202020204"/>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A0B83"/>
    <w:multiLevelType w:val="multilevel"/>
    <w:tmpl w:val="A54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D39E7"/>
    <w:multiLevelType w:val="multilevel"/>
    <w:tmpl w:val="1F94B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244DF7"/>
    <w:multiLevelType w:val="multilevel"/>
    <w:tmpl w:val="74F0B94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3D14625D"/>
    <w:multiLevelType w:val="multilevel"/>
    <w:tmpl w:val="B4C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B3262"/>
    <w:multiLevelType w:val="multilevel"/>
    <w:tmpl w:val="11A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574D3"/>
    <w:multiLevelType w:val="multilevel"/>
    <w:tmpl w:val="328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F7F3C"/>
    <w:multiLevelType w:val="multilevel"/>
    <w:tmpl w:val="79981AA6"/>
    <w:lvl w:ilvl="0">
      <w:start w:val="1"/>
      <w:numFmt w:val="decimal"/>
      <w:lvlText w:val="%1."/>
      <w:lvlJc w:val="left"/>
      <w:pPr>
        <w:ind w:left="360" w:hanging="360"/>
      </w:pPr>
      <w:rPr>
        <w:color w:val="auto"/>
      </w:rPr>
    </w:lvl>
    <w:lvl w:ilvl="1">
      <w:start w:val="1"/>
      <w:numFmt w:val="decimal"/>
      <w:lvlText w:val="%1.%2."/>
      <w:lvlJc w:val="left"/>
      <w:pPr>
        <w:ind w:left="43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593D86"/>
    <w:multiLevelType w:val="multilevel"/>
    <w:tmpl w:val="12BE788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C6D19"/>
    <w:multiLevelType w:val="multilevel"/>
    <w:tmpl w:val="483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B2682"/>
    <w:multiLevelType w:val="multilevel"/>
    <w:tmpl w:val="050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C5B69"/>
    <w:multiLevelType w:val="multilevel"/>
    <w:tmpl w:val="16F6343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11B71"/>
    <w:multiLevelType w:val="multilevel"/>
    <w:tmpl w:val="1818BEB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6410200">
    <w:abstractNumId w:val="4"/>
  </w:num>
  <w:num w:numId="2" w16cid:durableId="1869290196">
    <w:abstractNumId w:val="6"/>
  </w:num>
  <w:num w:numId="3" w16cid:durableId="2132475962">
    <w:abstractNumId w:val="8"/>
  </w:num>
  <w:num w:numId="4" w16cid:durableId="364448515">
    <w:abstractNumId w:val="5"/>
  </w:num>
  <w:num w:numId="5" w16cid:durableId="1831367083">
    <w:abstractNumId w:val="0"/>
  </w:num>
  <w:num w:numId="6" w16cid:durableId="1606498004">
    <w:abstractNumId w:val="9"/>
  </w:num>
  <w:num w:numId="7" w16cid:durableId="326905430">
    <w:abstractNumId w:val="2"/>
  </w:num>
  <w:num w:numId="8" w16cid:durableId="488909411">
    <w:abstractNumId w:val="1"/>
  </w:num>
  <w:num w:numId="9" w16cid:durableId="2132049170">
    <w:abstractNumId w:val="3"/>
  </w:num>
  <w:num w:numId="10" w16cid:durableId="1925602180">
    <w:abstractNumId w:val="11"/>
  </w:num>
  <w:num w:numId="11" w16cid:durableId="529954620">
    <w:abstractNumId w:val="10"/>
  </w:num>
  <w:num w:numId="12" w16cid:durableId="1962151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8E"/>
    <w:rsid w:val="000001D2"/>
    <w:rsid w:val="00011669"/>
    <w:rsid w:val="0001339A"/>
    <w:rsid w:val="000146CE"/>
    <w:rsid w:val="00014EE0"/>
    <w:rsid w:val="00037B77"/>
    <w:rsid w:val="0004026C"/>
    <w:rsid w:val="00045023"/>
    <w:rsid w:val="0004567C"/>
    <w:rsid w:val="000470CC"/>
    <w:rsid w:val="00047FC1"/>
    <w:rsid w:val="00050B5D"/>
    <w:rsid w:val="000651DB"/>
    <w:rsid w:val="0006527E"/>
    <w:rsid w:val="00074151"/>
    <w:rsid w:val="00074722"/>
    <w:rsid w:val="000832A9"/>
    <w:rsid w:val="00084A7A"/>
    <w:rsid w:val="000875C5"/>
    <w:rsid w:val="000950FA"/>
    <w:rsid w:val="000B26BD"/>
    <w:rsid w:val="000C094D"/>
    <w:rsid w:val="000C77C9"/>
    <w:rsid w:val="000C7F68"/>
    <w:rsid w:val="000D3D14"/>
    <w:rsid w:val="000D5E6B"/>
    <w:rsid w:val="000D7F16"/>
    <w:rsid w:val="000E12AD"/>
    <w:rsid w:val="000E2737"/>
    <w:rsid w:val="000E441C"/>
    <w:rsid w:val="000E4AF8"/>
    <w:rsid w:val="000F6981"/>
    <w:rsid w:val="000F6F83"/>
    <w:rsid w:val="000F7BD7"/>
    <w:rsid w:val="00101217"/>
    <w:rsid w:val="00101869"/>
    <w:rsid w:val="001178C1"/>
    <w:rsid w:val="00120CDF"/>
    <w:rsid w:val="001243EB"/>
    <w:rsid w:val="00125866"/>
    <w:rsid w:val="00130E59"/>
    <w:rsid w:val="00131F61"/>
    <w:rsid w:val="00133CDD"/>
    <w:rsid w:val="00135F2C"/>
    <w:rsid w:val="00136B70"/>
    <w:rsid w:val="00141971"/>
    <w:rsid w:val="00147587"/>
    <w:rsid w:val="00151C2C"/>
    <w:rsid w:val="001524E6"/>
    <w:rsid w:val="00156FF0"/>
    <w:rsid w:val="001710F2"/>
    <w:rsid w:val="0017189F"/>
    <w:rsid w:val="00171974"/>
    <w:rsid w:val="0017215D"/>
    <w:rsid w:val="00175610"/>
    <w:rsid w:val="00182F37"/>
    <w:rsid w:val="001843CE"/>
    <w:rsid w:val="00187B2B"/>
    <w:rsid w:val="00190C18"/>
    <w:rsid w:val="00193F95"/>
    <w:rsid w:val="001A1F6E"/>
    <w:rsid w:val="001B6CCA"/>
    <w:rsid w:val="001C2397"/>
    <w:rsid w:val="001C6B97"/>
    <w:rsid w:val="001C7F04"/>
    <w:rsid w:val="001D21E6"/>
    <w:rsid w:val="001D43C0"/>
    <w:rsid w:val="001E4A3C"/>
    <w:rsid w:val="001F1895"/>
    <w:rsid w:val="001F359B"/>
    <w:rsid w:val="001F6546"/>
    <w:rsid w:val="002030DE"/>
    <w:rsid w:val="00205549"/>
    <w:rsid w:val="00221900"/>
    <w:rsid w:val="00224631"/>
    <w:rsid w:val="002262D6"/>
    <w:rsid w:val="00230067"/>
    <w:rsid w:val="00243224"/>
    <w:rsid w:val="0024630D"/>
    <w:rsid w:val="00246CCA"/>
    <w:rsid w:val="0027295C"/>
    <w:rsid w:val="00273D64"/>
    <w:rsid w:val="00274783"/>
    <w:rsid w:val="00275BA4"/>
    <w:rsid w:val="00281745"/>
    <w:rsid w:val="00285E35"/>
    <w:rsid w:val="00287613"/>
    <w:rsid w:val="00290F4B"/>
    <w:rsid w:val="0029710C"/>
    <w:rsid w:val="002A0F04"/>
    <w:rsid w:val="002B5B52"/>
    <w:rsid w:val="002B5F2E"/>
    <w:rsid w:val="002B7487"/>
    <w:rsid w:val="002B76D5"/>
    <w:rsid w:val="002C62F5"/>
    <w:rsid w:val="002D3DE4"/>
    <w:rsid w:val="002D3E51"/>
    <w:rsid w:val="002D5C42"/>
    <w:rsid w:val="002D7153"/>
    <w:rsid w:val="002E3325"/>
    <w:rsid w:val="002E4543"/>
    <w:rsid w:val="002F1D80"/>
    <w:rsid w:val="002F297F"/>
    <w:rsid w:val="003025B3"/>
    <w:rsid w:val="00302705"/>
    <w:rsid w:val="00306502"/>
    <w:rsid w:val="003106EE"/>
    <w:rsid w:val="00312420"/>
    <w:rsid w:val="00312DEE"/>
    <w:rsid w:val="0031308F"/>
    <w:rsid w:val="00331248"/>
    <w:rsid w:val="003316BD"/>
    <w:rsid w:val="0033175B"/>
    <w:rsid w:val="00331CF1"/>
    <w:rsid w:val="00335883"/>
    <w:rsid w:val="00343259"/>
    <w:rsid w:val="003468B6"/>
    <w:rsid w:val="00350DB9"/>
    <w:rsid w:val="00354F86"/>
    <w:rsid w:val="003566DE"/>
    <w:rsid w:val="00357224"/>
    <w:rsid w:val="00357373"/>
    <w:rsid w:val="0036190D"/>
    <w:rsid w:val="00362A85"/>
    <w:rsid w:val="00363D91"/>
    <w:rsid w:val="003679A5"/>
    <w:rsid w:val="003730BC"/>
    <w:rsid w:val="00382A1A"/>
    <w:rsid w:val="00382A92"/>
    <w:rsid w:val="003877A8"/>
    <w:rsid w:val="00392D2B"/>
    <w:rsid w:val="00393F82"/>
    <w:rsid w:val="003A0CF8"/>
    <w:rsid w:val="003A3F0E"/>
    <w:rsid w:val="003A64EB"/>
    <w:rsid w:val="003B5E71"/>
    <w:rsid w:val="003C1371"/>
    <w:rsid w:val="003C3EE2"/>
    <w:rsid w:val="003C40C5"/>
    <w:rsid w:val="003C5A1D"/>
    <w:rsid w:val="003E1AA4"/>
    <w:rsid w:val="003E26AD"/>
    <w:rsid w:val="003E3103"/>
    <w:rsid w:val="003F6483"/>
    <w:rsid w:val="00400337"/>
    <w:rsid w:val="00400C5E"/>
    <w:rsid w:val="00406C0B"/>
    <w:rsid w:val="004114BA"/>
    <w:rsid w:val="004337BC"/>
    <w:rsid w:val="00436F8F"/>
    <w:rsid w:val="00446F57"/>
    <w:rsid w:val="00452B92"/>
    <w:rsid w:val="004643A8"/>
    <w:rsid w:val="004713E8"/>
    <w:rsid w:val="00472B78"/>
    <w:rsid w:val="00472F3C"/>
    <w:rsid w:val="00477636"/>
    <w:rsid w:val="00480CC6"/>
    <w:rsid w:val="00484EDC"/>
    <w:rsid w:val="004858BC"/>
    <w:rsid w:val="00486759"/>
    <w:rsid w:val="00491A3A"/>
    <w:rsid w:val="00492134"/>
    <w:rsid w:val="004934F1"/>
    <w:rsid w:val="004942F6"/>
    <w:rsid w:val="004943BB"/>
    <w:rsid w:val="0049552D"/>
    <w:rsid w:val="004A2CA2"/>
    <w:rsid w:val="004A3C27"/>
    <w:rsid w:val="004B046D"/>
    <w:rsid w:val="004B18B4"/>
    <w:rsid w:val="004C3292"/>
    <w:rsid w:val="004C4231"/>
    <w:rsid w:val="004C54B4"/>
    <w:rsid w:val="004D152D"/>
    <w:rsid w:val="004D1807"/>
    <w:rsid w:val="004D7E5E"/>
    <w:rsid w:val="004E5C0C"/>
    <w:rsid w:val="004E5C3B"/>
    <w:rsid w:val="004E6636"/>
    <w:rsid w:val="004E7A70"/>
    <w:rsid w:val="004F0375"/>
    <w:rsid w:val="004F2E51"/>
    <w:rsid w:val="004F4395"/>
    <w:rsid w:val="004F53FB"/>
    <w:rsid w:val="004F5404"/>
    <w:rsid w:val="00502FAA"/>
    <w:rsid w:val="00505885"/>
    <w:rsid w:val="005078C4"/>
    <w:rsid w:val="00511940"/>
    <w:rsid w:val="00514145"/>
    <w:rsid w:val="00524B15"/>
    <w:rsid w:val="005342DF"/>
    <w:rsid w:val="005343A4"/>
    <w:rsid w:val="00535A5E"/>
    <w:rsid w:val="00536E81"/>
    <w:rsid w:val="005416FB"/>
    <w:rsid w:val="00544614"/>
    <w:rsid w:val="005451EC"/>
    <w:rsid w:val="00552893"/>
    <w:rsid w:val="00557540"/>
    <w:rsid w:val="00561F3F"/>
    <w:rsid w:val="005706ED"/>
    <w:rsid w:val="00583257"/>
    <w:rsid w:val="00584D0A"/>
    <w:rsid w:val="005861A6"/>
    <w:rsid w:val="00586C38"/>
    <w:rsid w:val="005879B2"/>
    <w:rsid w:val="005916BE"/>
    <w:rsid w:val="00594054"/>
    <w:rsid w:val="005953B9"/>
    <w:rsid w:val="005A4F6D"/>
    <w:rsid w:val="005B7D8C"/>
    <w:rsid w:val="005C00EE"/>
    <w:rsid w:val="005C3E11"/>
    <w:rsid w:val="005C6AF6"/>
    <w:rsid w:val="005D01E0"/>
    <w:rsid w:val="005D2D1E"/>
    <w:rsid w:val="005D31A2"/>
    <w:rsid w:val="005E0678"/>
    <w:rsid w:val="005E0EF3"/>
    <w:rsid w:val="005E3E84"/>
    <w:rsid w:val="00600800"/>
    <w:rsid w:val="006037F1"/>
    <w:rsid w:val="0060756D"/>
    <w:rsid w:val="0060776E"/>
    <w:rsid w:val="00616AC4"/>
    <w:rsid w:val="0062794F"/>
    <w:rsid w:val="00631953"/>
    <w:rsid w:val="006345CD"/>
    <w:rsid w:val="006418A2"/>
    <w:rsid w:val="006500A1"/>
    <w:rsid w:val="0065032A"/>
    <w:rsid w:val="00650927"/>
    <w:rsid w:val="00652E94"/>
    <w:rsid w:val="00661FF5"/>
    <w:rsid w:val="00666232"/>
    <w:rsid w:val="006734FC"/>
    <w:rsid w:val="0067457F"/>
    <w:rsid w:val="00675616"/>
    <w:rsid w:val="006770B1"/>
    <w:rsid w:val="0068089F"/>
    <w:rsid w:val="0068136D"/>
    <w:rsid w:val="0068172B"/>
    <w:rsid w:val="00690A80"/>
    <w:rsid w:val="00694177"/>
    <w:rsid w:val="006A18C5"/>
    <w:rsid w:val="006A409E"/>
    <w:rsid w:val="006A491A"/>
    <w:rsid w:val="006A4E9F"/>
    <w:rsid w:val="006B1CF7"/>
    <w:rsid w:val="006B3828"/>
    <w:rsid w:val="006B7144"/>
    <w:rsid w:val="006C4E9A"/>
    <w:rsid w:val="006C5DA8"/>
    <w:rsid w:val="006C6CDF"/>
    <w:rsid w:val="006C6F15"/>
    <w:rsid w:val="006D4D65"/>
    <w:rsid w:val="006D6086"/>
    <w:rsid w:val="006E55A6"/>
    <w:rsid w:val="006E57F9"/>
    <w:rsid w:val="006F5253"/>
    <w:rsid w:val="007016E5"/>
    <w:rsid w:val="00702D61"/>
    <w:rsid w:val="0070385C"/>
    <w:rsid w:val="00705976"/>
    <w:rsid w:val="007069F9"/>
    <w:rsid w:val="007125E9"/>
    <w:rsid w:val="00713B25"/>
    <w:rsid w:val="0071474D"/>
    <w:rsid w:val="00715F7D"/>
    <w:rsid w:val="007164C1"/>
    <w:rsid w:val="00716CAC"/>
    <w:rsid w:val="00721210"/>
    <w:rsid w:val="007241C2"/>
    <w:rsid w:val="00724ED9"/>
    <w:rsid w:val="00732AFE"/>
    <w:rsid w:val="00732B83"/>
    <w:rsid w:val="00735C44"/>
    <w:rsid w:val="00740FCB"/>
    <w:rsid w:val="007411F4"/>
    <w:rsid w:val="00742302"/>
    <w:rsid w:val="00742E9F"/>
    <w:rsid w:val="00743FD4"/>
    <w:rsid w:val="007447D7"/>
    <w:rsid w:val="00744DCA"/>
    <w:rsid w:val="0075262C"/>
    <w:rsid w:val="00756E1C"/>
    <w:rsid w:val="00760CC1"/>
    <w:rsid w:val="00762BB0"/>
    <w:rsid w:val="007651AC"/>
    <w:rsid w:val="00776964"/>
    <w:rsid w:val="00776C9A"/>
    <w:rsid w:val="00780DA7"/>
    <w:rsid w:val="00780ECD"/>
    <w:rsid w:val="007818CE"/>
    <w:rsid w:val="00782783"/>
    <w:rsid w:val="00783DE0"/>
    <w:rsid w:val="007866B5"/>
    <w:rsid w:val="007901E8"/>
    <w:rsid w:val="0079338E"/>
    <w:rsid w:val="00793874"/>
    <w:rsid w:val="00794BB2"/>
    <w:rsid w:val="00794FE5"/>
    <w:rsid w:val="007A702B"/>
    <w:rsid w:val="007B1F67"/>
    <w:rsid w:val="007B40D9"/>
    <w:rsid w:val="007B7C7A"/>
    <w:rsid w:val="007C0871"/>
    <w:rsid w:val="007C2209"/>
    <w:rsid w:val="007C5061"/>
    <w:rsid w:val="007D2180"/>
    <w:rsid w:val="007D22ED"/>
    <w:rsid w:val="007D3E58"/>
    <w:rsid w:val="007D48CD"/>
    <w:rsid w:val="007E0053"/>
    <w:rsid w:val="007E47CD"/>
    <w:rsid w:val="007E6D3A"/>
    <w:rsid w:val="007F00A6"/>
    <w:rsid w:val="007F3D4E"/>
    <w:rsid w:val="007F4877"/>
    <w:rsid w:val="008011D6"/>
    <w:rsid w:val="008112EE"/>
    <w:rsid w:val="008118C0"/>
    <w:rsid w:val="00827025"/>
    <w:rsid w:val="00830AD2"/>
    <w:rsid w:val="00831779"/>
    <w:rsid w:val="00831F1A"/>
    <w:rsid w:val="00841D62"/>
    <w:rsid w:val="00846E7D"/>
    <w:rsid w:val="00853106"/>
    <w:rsid w:val="008666AF"/>
    <w:rsid w:val="008677D7"/>
    <w:rsid w:val="00874130"/>
    <w:rsid w:val="00874A7B"/>
    <w:rsid w:val="00881FFE"/>
    <w:rsid w:val="00883B02"/>
    <w:rsid w:val="00894E4E"/>
    <w:rsid w:val="00895F39"/>
    <w:rsid w:val="00896C8E"/>
    <w:rsid w:val="008A33CD"/>
    <w:rsid w:val="008B0163"/>
    <w:rsid w:val="008B1027"/>
    <w:rsid w:val="008B23EA"/>
    <w:rsid w:val="008C4381"/>
    <w:rsid w:val="008C6888"/>
    <w:rsid w:val="008D0346"/>
    <w:rsid w:val="008D4F46"/>
    <w:rsid w:val="008E0753"/>
    <w:rsid w:val="008E4C24"/>
    <w:rsid w:val="008E78FA"/>
    <w:rsid w:val="008F22A6"/>
    <w:rsid w:val="008F271E"/>
    <w:rsid w:val="008F748C"/>
    <w:rsid w:val="00900F97"/>
    <w:rsid w:val="009031ED"/>
    <w:rsid w:val="009061BD"/>
    <w:rsid w:val="00910273"/>
    <w:rsid w:val="00911A63"/>
    <w:rsid w:val="00912B93"/>
    <w:rsid w:val="00913F3A"/>
    <w:rsid w:val="009225B0"/>
    <w:rsid w:val="00923192"/>
    <w:rsid w:val="009276AA"/>
    <w:rsid w:val="009369FF"/>
    <w:rsid w:val="00936F91"/>
    <w:rsid w:val="009625A3"/>
    <w:rsid w:val="00962CFC"/>
    <w:rsid w:val="00964613"/>
    <w:rsid w:val="0097690C"/>
    <w:rsid w:val="0098506B"/>
    <w:rsid w:val="00987697"/>
    <w:rsid w:val="0099635E"/>
    <w:rsid w:val="0099765B"/>
    <w:rsid w:val="009A2E4B"/>
    <w:rsid w:val="009A32C9"/>
    <w:rsid w:val="009B3377"/>
    <w:rsid w:val="009B58DE"/>
    <w:rsid w:val="009B74F2"/>
    <w:rsid w:val="009C0ACA"/>
    <w:rsid w:val="009C1620"/>
    <w:rsid w:val="009C3A38"/>
    <w:rsid w:val="009C4C2A"/>
    <w:rsid w:val="009D0ACD"/>
    <w:rsid w:val="009D566B"/>
    <w:rsid w:val="009E3262"/>
    <w:rsid w:val="009E3280"/>
    <w:rsid w:val="009E7FD4"/>
    <w:rsid w:val="009F51F3"/>
    <w:rsid w:val="00A023E8"/>
    <w:rsid w:val="00A04278"/>
    <w:rsid w:val="00A06BAE"/>
    <w:rsid w:val="00A0722B"/>
    <w:rsid w:val="00A077E9"/>
    <w:rsid w:val="00A1005C"/>
    <w:rsid w:val="00A175E1"/>
    <w:rsid w:val="00A17A40"/>
    <w:rsid w:val="00A31662"/>
    <w:rsid w:val="00A318E3"/>
    <w:rsid w:val="00A416A2"/>
    <w:rsid w:val="00A420C7"/>
    <w:rsid w:val="00A45973"/>
    <w:rsid w:val="00A46AA5"/>
    <w:rsid w:val="00A54781"/>
    <w:rsid w:val="00A55564"/>
    <w:rsid w:val="00A5716A"/>
    <w:rsid w:val="00A57739"/>
    <w:rsid w:val="00A604E9"/>
    <w:rsid w:val="00A61E22"/>
    <w:rsid w:val="00A64231"/>
    <w:rsid w:val="00A704D0"/>
    <w:rsid w:val="00A808EF"/>
    <w:rsid w:val="00A933DC"/>
    <w:rsid w:val="00A94CDB"/>
    <w:rsid w:val="00AA5DEC"/>
    <w:rsid w:val="00AB09EC"/>
    <w:rsid w:val="00AB23AD"/>
    <w:rsid w:val="00AB3CFA"/>
    <w:rsid w:val="00AC3518"/>
    <w:rsid w:val="00AD0843"/>
    <w:rsid w:val="00AD4AF3"/>
    <w:rsid w:val="00AD6B65"/>
    <w:rsid w:val="00AE25FF"/>
    <w:rsid w:val="00AE492E"/>
    <w:rsid w:val="00AE75D1"/>
    <w:rsid w:val="00B0198B"/>
    <w:rsid w:val="00B069F3"/>
    <w:rsid w:val="00B144B5"/>
    <w:rsid w:val="00B15905"/>
    <w:rsid w:val="00B16E07"/>
    <w:rsid w:val="00B2247E"/>
    <w:rsid w:val="00B22BEC"/>
    <w:rsid w:val="00B253F4"/>
    <w:rsid w:val="00B25A46"/>
    <w:rsid w:val="00B25B2E"/>
    <w:rsid w:val="00B26600"/>
    <w:rsid w:val="00B32DFE"/>
    <w:rsid w:val="00B359EC"/>
    <w:rsid w:val="00B409E1"/>
    <w:rsid w:val="00B451A3"/>
    <w:rsid w:val="00B47ED4"/>
    <w:rsid w:val="00B51A84"/>
    <w:rsid w:val="00B54E5C"/>
    <w:rsid w:val="00B615BF"/>
    <w:rsid w:val="00B62C78"/>
    <w:rsid w:val="00B71949"/>
    <w:rsid w:val="00B739AE"/>
    <w:rsid w:val="00B77A9A"/>
    <w:rsid w:val="00B81D2F"/>
    <w:rsid w:val="00B82116"/>
    <w:rsid w:val="00B87491"/>
    <w:rsid w:val="00B87D14"/>
    <w:rsid w:val="00B96ECB"/>
    <w:rsid w:val="00BA6996"/>
    <w:rsid w:val="00BB2480"/>
    <w:rsid w:val="00BB416A"/>
    <w:rsid w:val="00BB7F0F"/>
    <w:rsid w:val="00BC26A5"/>
    <w:rsid w:val="00BC3A23"/>
    <w:rsid w:val="00BC749B"/>
    <w:rsid w:val="00BD0D2B"/>
    <w:rsid w:val="00BD44D0"/>
    <w:rsid w:val="00BE0211"/>
    <w:rsid w:val="00BE297C"/>
    <w:rsid w:val="00BE57A8"/>
    <w:rsid w:val="00BF081B"/>
    <w:rsid w:val="00BF658F"/>
    <w:rsid w:val="00C018BE"/>
    <w:rsid w:val="00C01976"/>
    <w:rsid w:val="00C03553"/>
    <w:rsid w:val="00C04D37"/>
    <w:rsid w:val="00C065E2"/>
    <w:rsid w:val="00C1271C"/>
    <w:rsid w:val="00C1613E"/>
    <w:rsid w:val="00C2021D"/>
    <w:rsid w:val="00C2204E"/>
    <w:rsid w:val="00C2387C"/>
    <w:rsid w:val="00C36679"/>
    <w:rsid w:val="00C414A2"/>
    <w:rsid w:val="00C4289A"/>
    <w:rsid w:val="00C4634C"/>
    <w:rsid w:val="00C46C87"/>
    <w:rsid w:val="00C53C7E"/>
    <w:rsid w:val="00C62649"/>
    <w:rsid w:val="00C6438B"/>
    <w:rsid w:val="00C73FDD"/>
    <w:rsid w:val="00C76641"/>
    <w:rsid w:val="00C777C2"/>
    <w:rsid w:val="00C77A40"/>
    <w:rsid w:val="00C82036"/>
    <w:rsid w:val="00C83508"/>
    <w:rsid w:val="00C87AFC"/>
    <w:rsid w:val="00C87B67"/>
    <w:rsid w:val="00C907F7"/>
    <w:rsid w:val="00C91F9F"/>
    <w:rsid w:val="00C93350"/>
    <w:rsid w:val="00C94A16"/>
    <w:rsid w:val="00CA0333"/>
    <w:rsid w:val="00CA0BC6"/>
    <w:rsid w:val="00CA49A1"/>
    <w:rsid w:val="00CA74D1"/>
    <w:rsid w:val="00CB6BFD"/>
    <w:rsid w:val="00CC475F"/>
    <w:rsid w:val="00CC5186"/>
    <w:rsid w:val="00CC5EC4"/>
    <w:rsid w:val="00CC62E2"/>
    <w:rsid w:val="00CD5DAA"/>
    <w:rsid w:val="00CE0499"/>
    <w:rsid w:val="00CE3B76"/>
    <w:rsid w:val="00CE4E35"/>
    <w:rsid w:val="00CE57DA"/>
    <w:rsid w:val="00CE6558"/>
    <w:rsid w:val="00CE6AED"/>
    <w:rsid w:val="00CE7D58"/>
    <w:rsid w:val="00CF2165"/>
    <w:rsid w:val="00CF3B15"/>
    <w:rsid w:val="00CF4852"/>
    <w:rsid w:val="00CF638F"/>
    <w:rsid w:val="00D0002D"/>
    <w:rsid w:val="00D10135"/>
    <w:rsid w:val="00D102A4"/>
    <w:rsid w:val="00D1084E"/>
    <w:rsid w:val="00D2096C"/>
    <w:rsid w:val="00D26748"/>
    <w:rsid w:val="00D27BC3"/>
    <w:rsid w:val="00D5223E"/>
    <w:rsid w:val="00D52BA3"/>
    <w:rsid w:val="00D566FA"/>
    <w:rsid w:val="00D57DA5"/>
    <w:rsid w:val="00D60923"/>
    <w:rsid w:val="00D62C31"/>
    <w:rsid w:val="00D63F6E"/>
    <w:rsid w:val="00D662BB"/>
    <w:rsid w:val="00D668BE"/>
    <w:rsid w:val="00D7263D"/>
    <w:rsid w:val="00D74003"/>
    <w:rsid w:val="00D75584"/>
    <w:rsid w:val="00D918C7"/>
    <w:rsid w:val="00D9270F"/>
    <w:rsid w:val="00D970E1"/>
    <w:rsid w:val="00DA3E8F"/>
    <w:rsid w:val="00DB1F52"/>
    <w:rsid w:val="00DB21E3"/>
    <w:rsid w:val="00DB30C5"/>
    <w:rsid w:val="00DB49D9"/>
    <w:rsid w:val="00DC0189"/>
    <w:rsid w:val="00DC22D5"/>
    <w:rsid w:val="00DC26A2"/>
    <w:rsid w:val="00DC2852"/>
    <w:rsid w:val="00DD1A8D"/>
    <w:rsid w:val="00DD1E48"/>
    <w:rsid w:val="00DD2D95"/>
    <w:rsid w:val="00DD3571"/>
    <w:rsid w:val="00DD712F"/>
    <w:rsid w:val="00DE2398"/>
    <w:rsid w:val="00DE2BEA"/>
    <w:rsid w:val="00DF3EAA"/>
    <w:rsid w:val="00DF4300"/>
    <w:rsid w:val="00DF6C0D"/>
    <w:rsid w:val="00DF7EC7"/>
    <w:rsid w:val="00E010E0"/>
    <w:rsid w:val="00E01F84"/>
    <w:rsid w:val="00E02C90"/>
    <w:rsid w:val="00E05EF4"/>
    <w:rsid w:val="00E064FA"/>
    <w:rsid w:val="00E12B1B"/>
    <w:rsid w:val="00E13BE0"/>
    <w:rsid w:val="00E14208"/>
    <w:rsid w:val="00E200F2"/>
    <w:rsid w:val="00E227ED"/>
    <w:rsid w:val="00E24FD5"/>
    <w:rsid w:val="00E25219"/>
    <w:rsid w:val="00E354F6"/>
    <w:rsid w:val="00E37D02"/>
    <w:rsid w:val="00E4466B"/>
    <w:rsid w:val="00E45453"/>
    <w:rsid w:val="00E53B09"/>
    <w:rsid w:val="00E54678"/>
    <w:rsid w:val="00E6578B"/>
    <w:rsid w:val="00E66DD3"/>
    <w:rsid w:val="00E73EDA"/>
    <w:rsid w:val="00E756CB"/>
    <w:rsid w:val="00E824AB"/>
    <w:rsid w:val="00E854FD"/>
    <w:rsid w:val="00E91244"/>
    <w:rsid w:val="00E9178A"/>
    <w:rsid w:val="00E96BD2"/>
    <w:rsid w:val="00E973DE"/>
    <w:rsid w:val="00EB3581"/>
    <w:rsid w:val="00EB64FE"/>
    <w:rsid w:val="00EC13E0"/>
    <w:rsid w:val="00EC632A"/>
    <w:rsid w:val="00EC7632"/>
    <w:rsid w:val="00ED27A3"/>
    <w:rsid w:val="00ED437D"/>
    <w:rsid w:val="00EE1D2E"/>
    <w:rsid w:val="00EE6C3A"/>
    <w:rsid w:val="00F00A0F"/>
    <w:rsid w:val="00F01CB3"/>
    <w:rsid w:val="00F02A6E"/>
    <w:rsid w:val="00F02B6F"/>
    <w:rsid w:val="00F046EE"/>
    <w:rsid w:val="00F04855"/>
    <w:rsid w:val="00F07014"/>
    <w:rsid w:val="00F222DF"/>
    <w:rsid w:val="00F31B57"/>
    <w:rsid w:val="00F3232D"/>
    <w:rsid w:val="00F32C92"/>
    <w:rsid w:val="00F35894"/>
    <w:rsid w:val="00F44AAB"/>
    <w:rsid w:val="00F53F06"/>
    <w:rsid w:val="00F578A9"/>
    <w:rsid w:val="00F60FE3"/>
    <w:rsid w:val="00F63291"/>
    <w:rsid w:val="00FA4126"/>
    <w:rsid w:val="00FA7778"/>
    <w:rsid w:val="00FA7BFC"/>
    <w:rsid w:val="00FA7FF9"/>
    <w:rsid w:val="00FB13C0"/>
    <w:rsid w:val="00FB1E4E"/>
    <w:rsid w:val="00FB20EA"/>
    <w:rsid w:val="00FB65B1"/>
    <w:rsid w:val="00FC1FC8"/>
    <w:rsid w:val="00FC3660"/>
    <w:rsid w:val="00FC43D7"/>
    <w:rsid w:val="00FD47EB"/>
    <w:rsid w:val="00FD524F"/>
    <w:rsid w:val="00FD5C7A"/>
    <w:rsid w:val="00FD79C2"/>
    <w:rsid w:val="00FF08CD"/>
    <w:rsid w:val="00FF264A"/>
    <w:rsid w:val="00FF3053"/>
    <w:rsid w:val="00FF3C56"/>
    <w:rsid w:val="00FF4253"/>
    <w:rsid w:val="00FF6A88"/>
    <w:rsid w:val="00FF73B9"/>
    <w:rsid w:val="00FF7C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71BC"/>
  <w15:chartTrackingRefBased/>
  <w15:docId w15:val="{A2C3E7D7-D05D-417D-A655-3B06E27C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8E"/>
    <w:rPr>
      <w:rFonts w:eastAsiaTheme="majorEastAsia" w:cstheme="majorBidi"/>
      <w:color w:val="272727" w:themeColor="text1" w:themeTint="D8"/>
    </w:rPr>
  </w:style>
  <w:style w:type="paragraph" w:styleId="Title">
    <w:name w:val="Title"/>
    <w:basedOn w:val="Normal"/>
    <w:next w:val="Normal"/>
    <w:link w:val="TitleChar"/>
    <w:uiPriority w:val="10"/>
    <w:qFormat/>
    <w:rsid w:val="0079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8E"/>
    <w:pPr>
      <w:spacing w:before="160"/>
      <w:jc w:val="center"/>
    </w:pPr>
    <w:rPr>
      <w:i/>
      <w:iCs/>
      <w:color w:val="404040" w:themeColor="text1" w:themeTint="BF"/>
    </w:rPr>
  </w:style>
  <w:style w:type="character" w:customStyle="1" w:styleId="QuoteChar">
    <w:name w:val="Quote Char"/>
    <w:basedOn w:val="DefaultParagraphFont"/>
    <w:link w:val="Quote"/>
    <w:uiPriority w:val="29"/>
    <w:rsid w:val="0079338E"/>
    <w:rPr>
      <w:i/>
      <w:iCs/>
      <w:color w:val="404040" w:themeColor="text1" w:themeTint="BF"/>
    </w:rPr>
  </w:style>
  <w:style w:type="paragraph" w:styleId="ListParagraph">
    <w:name w:val="List Paragraph"/>
    <w:basedOn w:val="Normal"/>
    <w:uiPriority w:val="34"/>
    <w:qFormat/>
    <w:rsid w:val="0079338E"/>
    <w:pPr>
      <w:ind w:left="720"/>
      <w:contextualSpacing/>
    </w:pPr>
  </w:style>
  <w:style w:type="character" w:styleId="IntenseEmphasis">
    <w:name w:val="Intense Emphasis"/>
    <w:basedOn w:val="DefaultParagraphFont"/>
    <w:uiPriority w:val="21"/>
    <w:qFormat/>
    <w:rsid w:val="0079338E"/>
    <w:rPr>
      <w:i/>
      <w:iCs/>
      <w:color w:val="0F4761" w:themeColor="accent1" w:themeShade="BF"/>
    </w:rPr>
  </w:style>
  <w:style w:type="paragraph" w:styleId="IntenseQuote">
    <w:name w:val="Intense Quote"/>
    <w:basedOn w:val="Normal"/>
    <w:next w:val="Normal"/>
    <w:link w:val="IntenseQuoteChar"/>
    <w:uiPriority w:val="30"/>
    <w:qFormat/>
    <w:rsid w:val="00793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8E"/>
    <w:rPr>
      <w:i/>
      <w:iCs/>
      <w:color w:val="0F4761" w:themeColor="accent1" w:themeShade="BF"/>
    </w:rPr>
  </w:style>
  <w:style w:type="character" w:styleId="IntenseReference">
    <w:name w:val="Intense Reference"/>
    <w:basedOn w:val="DefaultParagraphFont"/>
    <w:uiPriority w:val="32"/>
    <w:qFormat/>
    <w:rsid w:val="0079338E"/>
    <w:rPr>
      <w:b/>
      <w:bCs/>
      <w:smallCaps/>
      <w:color w:val="0F4761" w:themeColor="accent1" w:themeShade="BF"/>
      <w:spacing w:val="5"/>
    </w:rPr>
  </w:style>
  <w:style w:type="paragraph" w:styleId="Revision">
    <w:name w:val="Revision"/>
    <w:hidden/>
    <w:uiPriority w:val="99"/>
    <w:semiHidden/>
    <w:rsid w:val="00190C18"/>
    <w:pPr>
      <w:spacing w:after="0" w:line="240" w:lineRule="auto"/>
    </w:pPr>
  </w:style>
  <w:style w:type="character" w:styleId="Strong">
    <w:name w:val="Strong"/>
    <w:basedOn w:val="DefaultParagraphFont"/>
    <w:uiPriority w:val="22"/>
    <w:qFormat/>
    <w:rsid w:val="00782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7565">
      <w:bodyDiv w:val="1"/>
      <w:marLeft w:val="0"/>
      <w:marRight w:val="0"/>
      <w:marTop w:val="0"/>
      <w:marBottom w:val="0"/>
      <w:divBdr>
        <w:top w:val="none" w:sz="0" w:space="0" w:color="auto"/>
        <w:left w:val="none" w:sz="0" w:space="0" w:color="auto"/>
        <w:bottom w:val="none" w:sz="0" w:space="0" w:color="auto"/>
        <w:right w:val="none" w:sz="0" w:space="0" w:color="auto"/>
      </w:divBdr>
    </w:div>
    <w:div w:id="840193844">
      <w:bodyDiv w:val="1"/>
      <w:marLeft w:val="0"/>
      <w:marRight w:val="0"/>
      <w:marTop w:val="0"/>
      <w:marBottom w:val="0"/>
      <w:divBdr>
        <w:top w:val="none" w:sz="0" w:space="0" w:color="auto"/>
        <w:left w:val="none" w:sz="0" w:space="0" w:color="auto"/>
        <w:bottom w:val="none" w:sz="0" w:space="0" w:color="auto"/>
        <w:right w:val="none" w:sz="0" w:space="0" w:color="auto"/>
      </w:divBdr>
    </w:div>
    <w:div w:id="894315832">
      <w:bodyDiv w:val="1"/>
      <w:marLeft w:val="0"/>
      <w:marRight w:val="0"/>
      <w:marTop w:val="0"/>
      <w:marBottom w:val="0"/>
      <w:divBdr>
        <w:top w:val="none" w:sz="0" w:space="0" w:color="auto"/>
        <w:left w:val="none" w:sz="0" w:space="0" w:color="auto"/>
        <w:bottom w:val="none" w:sz="0" w:space="0" w:color="auto"/>
        <w:right w:val="none" w:sz="0" w:space="0" w:color="auto"/>
      </w:divBdr>
    </w:div>
    <w:div w:id="1317875661">
      <w:bodyDiv w:val="1"/>
      <w:marLeft w:val="0"/>
      <w:marRight w:val="0"/>
      <w:marTop w:val="0"/>
      <w:marBottom w:val="0"/>
      <w:divBdr>
        <w:top w:val="none" w:sz="0" w:space="0" w:color="auto"/>
        <w:left w:val="none" w:sz="0" w:space="0" w:color="auto"/>
        <w:bottom w:val="none" w:sz="0" w:space="0" w:color="auto"/>
        <w:right w:val="none" w:sz="0" w:space="0" w:color="auto"/>
      </w:divBdr>
    </w:div>
    <w:div w:id="200889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B7BAB19F1664E94727008FC218569" ma:contentTypeVersion="4" ma:contentTypeDescription="Create a new document." ma:contentTypeScope="" ma:versionID="3aab3a770f7f3a09efb5972770c11eed">
  <xsd:schema xmlns:xsd="http://www.w3.org/2001/XMLSchema" xmlns:xs="http://www.w3.org/2001/XMLSchema" xmlns:p="http://schemas.microsoft.com/office/2006/metadata/properties" xmlns:ns2="17542217-94aa-4c17-b0b8-339c3cc5ba27" targetNamespace="http://schemas.microsoft.com/office/2006/metadata/properties" ma:root="true" ma:fieldsID="bf9b899d95e302ae4b0b8444c9113492" ns2:_="">
    <xsd:import namespace="17542217-94aa-4c17-b0b8-339c3cc5b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42217-94aa-4c17-b0b8-339c3cc5b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84878-379E-4FBD-B785-D66F9E62AE31}">
  <ds:schemaRefs>
    <ds:schemaRef ds:uri="http://schemas.openxmlformats.org/officeDocument/2006/bibliography"/>
  </ds:schemaRefs>
</ds:datastoreItem>
</file>

<file path=customXml/itemProps2.xml><?xml version="1.0" encoding="utf-8"?>
<ds:datastoreItem xmlns:ds="http://schemas.openxmlformats.org/officeDocument/2006/customXml" ds:itemID="{69CCBCA4-C311-4373-8BC7-6EC12E59CD24}">
  <ds:schemaRefs>
    <ds:schemaRef ds:uri="http://schemas.microsoft.com/sharepoint/v3/contenttype/forms"/>
  </ds:schemaRefs>
</ds:datastoreItem>
</file>

<file path=customXml/itemProps3.xml><?xml version="1.0" encoding="utf-8"?>
<ds:datastoreItem xmlns:ds="http://schemas.openxmlformats.org/officeDocument/2006/customXml" ds:itemID="{D01D9AC9-A4EA-47BA-9ACD-A63D776CE9E1}">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17542217-94aa-4c17-b0b8-339c3cc5ba27"/>
    <ds:schemaRef ds:uri="http://www.w3.org/XML/1998/namespace"/>
  </ds:schemaRefs>
</ds:datastoreItem>
</file>

<file path=customXml/itemProps4.xml><?xml version="1.0" encoding="utf-8"?>
<ds:datastoreItem xmlns:ds="http://schemas.openxmlformats.org/officeDocument/2006/customXml" ds:itemID="{A793BCFE-8A1F-4E95-B79E-629A61C4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42217-94aa-4c17-b0b8-339c3cc5b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Lerm</dc:creator>
  <cp:keywords/>
  <dc:description/>
  <cp:lastModifiedBy>Derek Lerm</cp:lastModifiedBy>
  <cp:revision>2</cp:revision>
  <dcterms:created xsi:type="dcterms:W3CDTF">2025-03-25T16:05:00Z</dcterms:created>
  <dcterms:modified xsi:type="dcterms:W3CDTF">2025-03-25T16:05:00Z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0x010100712B7BAB19F1664E94727008FC218569</vt:lpwstr>
  </property>
</Properties>
</file>